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288E09F1" w:rsidR="00CB647A" w:rsidRPr="00237623" w:rsidRDefault="00CB647A" w:rsidP="009B312F">
      <w:pPr>
        <w:spacing w:after="0" w:line="360" w:lineRule="auto"/>
        <w:rPr>
          <w:rFonts w:asciiTheme="majorHAnsi" w:hAnsiTheme="majorHAnsi"/>
          <w:b/>
          <w:color w:val="34ABC1"/>
          <w:sz w:val="52"/>
        </w:rPr>
      </w:pPr>
      <w:r w:rsidRPr="00237623">
        <w:rPr>
          <w:rFonts w:asciiTheme="majorHAnsi" w:hAnsiTheme="majorHAnsi"/>
          <w:b/>
          <w:noProof/>
          <w:color w:val="34ABC1"/>
          <w:sz w:val="52"/>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w14:anchorId="127A3E9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863DA0" w:rsidRPr="00237623">
        <w:rPr>
          <w:rFonts w:asciiTheme="majorHAnsi" w:hAnsiTheme="majorHAnsi"/>
          <w:b/>
          <w:color w:val="34ABC1"/>
          <w:sz w:val="52"/>
        </w:rPr>
        <w:t xml:space="preserve">Animal </w:t>
      </w:r>
      <w:r w:rsidR="001507BE" w:rsidRPr="00237623">
        <w:rPr>
          <w:rFonts w:asciiTheme="majorHAnsi" w:hAnsiTheme="majorHAnsi"/>
          <w:b/>
          <w:color w:val="34ABC1"/>
          <w:sz w:val="52"/>
        </w:rPr>
        <w:t xml:space="preserve">and Pet </w:t>
      </w:r>
      <w:r w:rsidRPr="00237623">
        <w:rPr>
          <w:rFonts w:asciiTheme="majorHAnsi" w:hAnsiTheme="majorHAnsi"/>
          <w:b/>
          <w:color w:val="34ABC1"/>
          <w:sz w:val="52"/>
        </w:rPr>
        <w:t xml:space="preserve">Policy </w:t>
      </w:r>
    </w:p>
    <w:p w14:paraId="3F34DA79" w14:textId="3011FB61" w:rsidR="00863DA0" w:rsidRPr="00FD3BAA" w:rsidRDefault="008A25AA" w:rsidP="009B312F">
      <w:pPr>
        <w:spacing w:after="0" w:line="360" w:lineRule="auto"/>
        <w:rPr>
          <w:rFonts w:asciiTheme="majorHAnsi" w:hAnsiTheme="majorHAnsi"/>
        </w:rPr>
      </w:pPr>
      <w:r w:rsidRPr="00821DF6">
        <w:rPr>
          <w:rFonts w:asciiTheme="majorHAnsi" w:hAnsiTheme="majorHAnsi"/>
        </w:rPr>
        <w:t xml:space="preserve">Having a relationship with a pet can help children develop a caring </w:t>
      </w:r>
      <w:r w:rsidR="00492467" w:rsidRPr="00821DF6">
        <w:rPr>
          <w:rFonts w:asciiTheme="majorHAnsi" w:hAnsiTheme="majorHAnsi"/>
        </w:rPr>
        <w:t>approach</w:t>
      </w:r>
      <w:r w:rsidRPr="00FD3BAA">
        <w:rPr>
          <w:rFonts w:asciiTheme="majorHAnsi" w:hAnsiTheme="majorHAnsi"/>
        </w:rPr>
        <w:t xml:space="preserve"> and skills such as nurturing, responsibility, empathy and improved communication. Having a pet in an early childhood environment enables children who are not</w:t>
      </w:r>
      <w:r w:rsidR="0003442C" w:rsidRPr="00FD3BAA">
        <w:rPr>
          <w:rFonts w:asciiTheme="majorHAnsi" w:hAnsiTheme="majorHAnsi"/>
        </w:rPr>
        <w:t xml:space="preserve"> otherwise exposed to animals</w:t>
      </w:r>
      <w:r w:rsidR="00A62F7A" w:rsidRPr="00FD3BAA">
        <w:rPr>
          <w:rFonts w:asciiTheme="majorHAnsi" w:hAnsiTheme="majorHAnsi"/>
        </w:rPr>
        <w:t xml:space="preserve"> learn these skills. The pet will</w:t>
      </w:r>
      <w:r w:rsidRPr="00FD3BAA">
        <w:rPr>
          <w:rFonts w:asciiTheme="majorHAnsi" w:hAnsiTheme="majorHAnsi"/>
        </w:rPr>
        <w:t xml:space="preserve"> become part of the d</w:t>
      </w:r>
      <w:r w:rsidR="00A62F7A" w:rsidRPr="00FD3BAA">
        <w:rPr>
          <w:rFonts w:asciiTheme="majorHAnsi" w:hAnsiTheme="majorHAnsi"/>
        </w:rPr>
        <w:t>aily educational program and</w:t>
      </w:r>
      <w:r w:rsidRPr="00FD3BAA">
        <w:rPr>
          <w:rFonts w:asciiTheme="majorHAnsi" w:hAnsiTheme="majorHAnsi"/>
        </w:rPr>
        <w:t xml:space="preserve"> lead to activities and learning about other animals. </w:t>
      </w:r>
    </w:p>
    <w:p w14:paraId="7F45F7ED" w14:textId="77777777" w:rsidR="008A25AA" w:rsidRPr="00237623" w:rsidRDefault="008A25AA" w:rsidP="009B312F">
      <w:pPr>
        <w:spacing w:after="0" w:line="360" w:lineRule="auto"/>
        <w:rPr>
          <w:rFonts w:asciiTheme="majorHAnsi" w:hAnsiTheme="majorHAnsi"/>
          <w:b/>
        </w:rPr>
      </w:pPr>
    </w:p>
    <w:p w14:paraId="553DE4FF" w14:textId="0575388A" w:rsidR="00BC7143" w:rsidRDefault="00A15323" w:rsidP="009B312F">
      <w:pPr>
        <w:spacing w:after="0" w:line="360" w:lineRule="auto"/>
        <w:rPr>
          <w:rFonts w:asciiTheme="majorHAnsi" w:hAnsiTheme="majorHAnsi"/>
          <w:b/>
        </w:rPr>
      </w:pPr>
      <w:r>
        <w:rPr>
          <w:rFonts w:asciiTheme="majorHAnsi" w:hAnsiTheme="majorHAnsi"/>
          <w:b/>
        </w:rPr>
        <w:t>National Quality Standard</w:t>
      </w:r>
      <w:r w:rsidR="00401021" w:rsidRPr="00237623">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B57CB0" w:rsidRPr="004E089F" w14:paraId="1D39AC53" w14:textId="77777777" w:rsidTr="00A33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1CC06D9C" w14:textId="0E57D927" w:rsidR="00B57CB0" w:rsidRPr="004E089F" w:rsidRDefault="00B57CB0" w:rsidP="00B57CB0">
            <w:pPr>
              <w:spacing w:line="360" w:lineRule="auto"/>
              <w:rPr>
                <w:rFonts w:ascii="Calibri Light" w:hAnsi="Calibri Light"/>
              </w:rPr>
            </w:pPr>
            <w:r w:rsidRPr="004E089F">
              <w:rPr>
                <w:rFonts w:ascii="Calibri Light" w:hAnsi="Calibri Light"/>
              </w:rPr>
              <w:t xml:space="preserve">Quality Area 2: Children’s Health and Safety  </w:t>
            </w:r>
          </w:p>
        </w:tc>
      </w:tr>
      <w:tr w:rsidR="00B57CB0" w:rsidRPr="004E089F" w14:paraId="2FEBB3AA" w14:textId="77777777" w:rsidTr="00A33FD8">
        <w:tc>
          <w:tcPr>
            <w:cnfStyle w:val="001000000000" w:firstRow="0" w:lastRow="0" w:firstColumn="1" w:lastColumn="0" w:oddVBand="0" w:evenVBand="0" w:oddHBand="0" w:evenHBand="0" w:firstRowFirstColumn="0" w:firstRowLastColumn="0" w:lastRowFirstColumn="0" w:lastRowLastColumn="0"/>
            <w:tcW w:w="817" w:type="dxa"/>
          </w:tcPr>
          <w:p w14:paraId="4894BDE6" w14:textId="0CDA91A1" w:rsidR="00B57CB0" w:rsidRPr="004E089F" w:rsidRDefault="00B57CB0" w:rsidP="00A33FD8">
            <w:pPr>
              <w:spacing w:line="360" w:lineRule="auto"/>
              <w:rPr>
                <w:rFonts w:asciiTheme="majorHAnsi" w:hAnsiTheme="majorHAnsi"/>
                <w:b w:val="0"/>
                <w:sz w:val="18"/>
                <w:szCs w:val="18"/>
              </w:rPr>
            </w:pPr>
            <w:r w:rsidRPr="004E089F">
              <w:rPr>
                <w:rFonts w:asciiTheme="majorHAnsi" w:hAnsiTheme="majorHAnsi"/>
                <w:b w:val="0"/>
                <w:sz w:val="18"/>
                <w:szCs w:val="18"/>
              </w:rPr>
              <w:t>2.1</w:t>
            </w:r>
          </w:p>
        </w:tc>
        <w:tc>
          <w:tcPr>
            <w:tcW w:w="3119" w:type="dxa"/>
          </w:tcPr>
          <w:p w14:paraId="0D4600EA" w14:textId="38118D54" w:rsidR="00B57CB0" w:rsidRPr="004E089F" w:rsidRDefault="00B57CB0"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E089F">
              <w:rPr>
                <w:rFonts w:asciiTheme="majorHAnsi" w:hAnsiTheme="majorHAnsi"/>
                <w:b/>
                <w:sz w:val="18"/>
                <w:szCs w:val="18"/>
              </w:rPr>
              <w:t xml:space="preserve">Health </w:t>
            </w:r>
          </w:p>
        </w:tc>
        <w:tc>
          <w:tcPr>
            <w:tcW w:w="5640" w:type="dxa"/>
          </w:tcPr>
          <w:p w14:paraId="519DDB1C" w14:textId="0778484F" w:rsidR="00B57CB0" w:rsidRPr="004E089F" w:rsidRDefault="00B57CB0"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E089F">
              <w:rPr>
                <w:rFonts w:asciiTheme="majorHAnsi" w:hAnsiTheme="majorHAnsi"/>
                <w:sz w:val="18"/>
                <w:szCs w:val="18"/>
              </w:rPr>
              <w:t xml:space="preserve">Each child’s health and physical activity is supported and promoted </w:t>
            </w:r>
          </w:p>
        </w:tc>
      </w:tr>
      <w:tr w:rsidR="00B57CB0" w:rsidRPr="004E089F" w14:paraId="39A0E7EF" w14:textId="77777777" w:rsidTr="00A33FD8">
        <w:tc>
          <w:tcPr>
            <w:cnfStyle w:val="001000000000" w:firstRow="0" w:lastRow="0" w:firstColumn="1" w:lastColumn="0" w:oddVBand="0" w:evenVBand="0" w:oddHBand="0" w:evenHBand="0" w:firstRowFirstColumn="0" w:firstRowLastColumn="0" w:lastRowFirstColumn="0" w:lastRowLastColumn="0"/>
            <w:tcW w:w="817" w:type="dxa"/>
          </w:tcPr>
          <w:p w14:paraId="00584938" w14:textId="45C94EDA" w:rsidR="00B57CB0" w:rsidRPr="004E089F" w:rsidRDefault="00B57CB0" w:rsidP="00A33FD8">
            <w:pPr>
              <w:spacing w:line="360" w:lineRule="auto"/>
              <w:rPr>
                <w:rFonts w:asciiTheme="majorHAnsi" w:hAnsiTheme="majorHAnsi"/>
                <w:b w:val="0"/>
                <w:sz w:val="18"/>
                <w:szCs w:val="18"/>
              </w:rPr>
            </w:pPr>
            <w:r w:rsidRPr="004E089F">
              <w:rPr>
                <w:rFonts w:asciiTheme="majorHAnsi" w:hAnsiTheme="majorHAnsi"/>
                <w:b w:val="0"/>
                <w:sz w:val="18"/>
                <w:szCs w:val="18"/>
              </w:rPr>
              <w:t>2.2</w:t>
            </w:r>
          </w:p>
        </w:tc>
        <w:tc>
          <w:tcPr>
            <w:tcW w:w="3119" w:type="dxa"/>
          </w:tcPr>
          <w:p w14:paraId="55FD8F42" w14:textId="56E2CE4C" w:rsidR="00B57CB0" w:rsidRPr="004E089F" w:rsidRDefault="00B57CB0"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E089F">
              <w:rPr>
                <w:rFonts w:asciiTheme="majorHAnsi" w:hAnsiTheme="majorHAnsi"/>
                <w:b/>
                <w:sz w:val="18"/>
                <w:szCs w:val="18"/>
              </w:rPr>
              <w:t xml:space="preserve">Safety </w:t>
            </w:r>
          </w:p>
        </w:tc>
        <w:tc>
          <w:tcPr>
            <w:tcW w:w="5640" w:type="dxa"/>
          </w:tcPr>
          <w:p w14:paraId="7B6DAD5E" w14:textId="56110FED" w:rsidR="00B57CB0" w:rsidRPr="004E089F" w:rsidRDefault="00B57CB0"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E089F">
              <w:rPr>
                <w:rFonts w:asciiTheme="majorHAnsi" w:hAnsiTheme="majorHAnsi"/>
                <w:sz w:val="18"/>
                <w:szCs w:val="18"/>
              </w:rPr>
              <w:t xml:space="preserve">Each child is protected </w:t>
            </w:r>
          </w:p>
        </w:tc>
      </w:tr>
      <w:tr w:rsidR="0036034E" w:rsidRPr="004E089F" w14:paraId="335F6793" w14:textId="77777777" w:rsidTr="00A33FD8">
        <w:tc>
          <w:tcPr>
            <w:cnfStyle w:val="001000000000" w:firstRow="0" w:lastRow="0" w:firstColumn="1" w:lastColumn="0" w:oddVBand="0" w:evenVBand="0" w:oddHBand="0" w:evenHBand="0" w:firstRowFirstColumn="0" w:firstRowLastColumn="0" w:lastRowFirstColumn="0" w:lastRowLastColumn="0"/>
            <w:tcW w:w="817" w:type="dxa"/>
          </w:tcPr>
          <w:p w14:paraId="7A981F0C" w14:textId="6E154964" w:rsidR="0036034E" w:rsidRPr="004E089F" w:rsidRDefault="0036034E" w:rsidP="00A33FD8">
            <w:pPr>
              <w:spacing w:line="360" w:lineRule="auto"/>
              <w:rPr>
                <w:rFonts w:asciiTheme="majorHAnsi" w:hAnsiTheme="majorHAnsi"/>
                <w:b w:val="0"/>
                <w:sz w:val="18"/>
                <w:szCs w:val="18"/>
              </w:rPr>
            </w:pPr>
            <w:r w:rsidRPr="004E089F">
              <w:rPr>
                <w:rFonts w:asciiTheme="majorHAnsi" w:hAnsiTheme="majorHAnsi"/>
                <w:b w:val="0"/>
                <w:sz w:val="18"/>
                <w:szCs w:val="18"/>
              </w:rPr>
              <w:t>2.2.1</w:t>
            </w:r>
          </w:p>
        </w:tc>
        <w:tc>
          <w:tcPr>
            <w:tcW w:w="3119" w:type="dxa"/>
          </w:tcPr>
          <w:p w14:paraId="38EC09A5" w14:textId="41AD7D1C" w:rsidR="0036034E" w:rsidRPr="004E089F" w:rsidRDefault="0036034E"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E089F">
              <w:rPr>
                <w:rFonts w:asciiTheme="majorHAnsi" w:hAnsiTheme="majorHAnsi"/>
                <w:b/>
                <w:sz w:val="18"/>
                <w:szCs w:val="18"/>
              </w:rPr>
              <w:t xml:space="preserve">Supervision </w:t>
            </w:r>
          </w:p>
        </w:tc>
        <w:tc>
          <w:tcPr>
            <w:tcW w:w="5640" w:type="dxa"/>
          </w:tcPr>
          <w:p w14:paraId="523AC333" w14:textId="78FB546D" w:rsidR="0036034E" w:rsidRPr="004E089F" w:rsidRDefault="0036034E"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E089F">
              <w:rPr>
                <w:rFonts w:asciiTheme="majorHAnsi" w:hAnsiTheme="majorHAnsi"/>
                <w:sz w:val="18"/>
                <w:szCs w:val="18"/>
              </w:rPr>
              <w:t xml:space="preserve">At all times, reasonable precautions and adequate supervision ensure children are protected from harm and hazard </w:t>
            </w:r>
          </w:p>
        </w:tc>
      </w:tr>
    </w:tbl>
    <w:p w14:paraId="74FD5D88" w14:textId="77777777" w:rsidR="00B57CB0" w:rsidRPr="004E089F" w:rsidRDefault="00B57CB0" w:rsidP="009B312F">
      <w:pPr>
        <w:spacing w:after="0" w:line="360" w:lineRule="auto"/>
        <w:rPr>
          <w:rFonts w:asciiTheme="majorHAnsi" w:hAnsiTheme="majorHAnsi"/>
          <w:b/>
        </w:rPr>
      </w:pPr>
    </w:p>
    <w:tbl>
      <w:tblPr>
        <w:tblStyle w:val="GridTable1Light-Accent31"/>
        <w:tblW w:w="0" w:type="auto"/>
        <w:tblLook w:val="04A0" w:firstRow="1" w:lastRow="0" w:firstColumn="1" w:lastColumn="0" w:noHBand="0" w:noVBand="1"/>
      </w:tblPr>
      <w:tblGrid>
        <w:gridCol w:w="817"/>
        <w:gridCol w:w="3119"/>
        <w:gridCol w:w="5640"/>
      </w:tblGrid>
      <w:tr w:rsidR="00B57CB0" w:rsidRPr="004E089F" w14:paraId="73991CBE" w14:textId="77777777" w:rsidTr="00A33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1800D932" w14:textId="1F8B20B5" w:rsidR="00B57CB0" w:rsidRPr="004E089F" w:rsidRDefault="00B57CB0" w:rsidP="00B57CB0">
            <w:pPr>
              <w:spacing w:line="360" w:lineRule="auto"/>
              <w:rPr>
                <w:rFonts w:ascii="Calibri Light" w:hAnsi="Calibri Light"/>
              </w:rPr>
            </w:pPr>
            <w:r w:rsidRPr="004E089F">
              <w:rPr>
                <w:rFonts w:ascii="Calibri Light" w:hAnsi="Calibri Light"/>
              </w:rPr>
              <w:t xml:space="preserve">Quality Area 3: Physical Environment  </w:t>
            </w:r>
          </w:p>
        </w:tc>
      </w:tr>
      <w:tr w:rsidR="00B57CB0" w:rsidRPr="004E089F" w14:paraId="2A0D4E56" w14:textId="77777777" w:rsidTr="00A33FD8">
        <w:tc>
          <w:tcPr>
            <w:cnfStyle w:val="001000000000" w:firstRow="0" w:lastRow="0" w:firstColumn="1" w:lastColumn="0" w:oddVBand="0" w:evenVBand="0" w:oddHBand="0" w:evenHBand="0" w:firstRowFirstColumn="0" w:firstRowLastColumn="0" w:lastRowFirstColumn="0" w:lastRowLastColumn="0"/>
            <w:tcW w:w="817" w:type="dxa"/>
          </w:tcPr>
          <w:p w14:paraId="53F08D19" w14:textId="16D5791B" w:rsidR="00B57CB0" w:rsidRPr="004E089F" w:rsidRDefault="00B57CB0" w:rsidP="00A33FD8">
            <w:pPr>
              <w:spacing w:line="360" w:lineRule="auto"/>
              <w:rPr>
                <w:rFonts w:asciiTheme="majorHAnsi" w:hAnsiTheme="majorHAnsi"/>
                <w:b w:val="0"/>
                <w:sz w:val="18"/>
                <w:szCs w:val="18"/>
              </w:rPr>
            </w:pPr>
            <w:r w:rsidRPr="004E089F">
              <w:rPr>
                <w:rFonts w:asciiTheme="majorHAnsi" w:hAnsiTheme="majorHAnsi"/>
                <w:b w:val="0"/>
                <w:sz w:val="18"/>
                <w:szCs w:val="18"/>
              </w:rPr>
              <w:t>3.1.2</w:t>
            </w:r>
          </w:p>
        </w:tc>
        <w:tc>
          <w:tcPr>
            <w:tcW w:w="3119" w:type="dxa"/>
          </w:tcPr>
          <w:p w14:paraId="4E61DD76" w14:textId="1693BD47" w:rsidR="00B57CB0" w:rsidRPr="004E089F" w:rsidRDefault="00B57CB0"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E089F">
              <w:rPr>
                <w:rFonts w:asciiTheme="majorHAnsi" w:hAnsiTheme="majorHAnsi"/>
                <w:b/>
                <w:sz w:val="18"/>
                <w:szCs w:val="18"/>
              </w:rPr>
              <w:t xml:space="preserve">Upkeep </w:t>
            </w:r>
          </w:p>
        </w:tc>
        <w:tc>
          <w:tcPr>
            <w:tcW w:w="5640" w:type="dxa"/>
          </w:tcPr>
          <w:p w14:paraId="1B79C87E" w14:textId="3CD116AC" w:rsidR="00B57CB0" w:rsidRPr="004E089F" w:rsidRDefault="00B57CB0"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E089F">
              <w:rPr>
                <w:rFonts w:asciiTheme="majorHAnsi" w:hAnsiTheme="majorHAnsi"/>
                <w:sz w:val="18"/>
                <w:szCs w:val="18"/>
              </w:rPr>
              <w:t xml:space="preserve">Premises, furniture and equipment are safe, clean and well maintained </w:t>
            </w:r>
          </w:p>
        </w:tc>
      </w:tr>
      <w:tr w:rsidR="00B57CB0" w:rsidRPr="00BE2712" w14:paraId="7807E013" w14:textId="77777777" w:rsidTr="00A33FD8">
        <w:tc>
          <w:tcPr>
            <w:cnfStyle w:val="001000000000" w:firstRow="0" w:lastRow="0" w:firstColumn="1" w:lastColumn="0" w:oddVBand="0" w:evenVBand="0" w:oddHBand="0" w:evenHBand="0" w:firstRowFirstColumn="0" w:firstRowLastColumn="0" w:lastRowFirstColumn="0" w:lastRowLastColumn="0"/>
            <w:tcW w:w="817" w:type="dxa"/>
          </w:tcPr>
          <w:p w14:paraId="5B82F46F" w14:textId="3C5FA212" w:rsidR="00B57CB0" w:rsidRPr="004E089F" w:rsidRDefault="00B57CB0" w:rsidP="00A33FD8">
            <w:pPr>
              <w:spacing w:line="360" w:lineRule="auto"/>
              <w:rPr>
                <w:rFonts w:asciiTheme="majorHAnsi" w:hAnsiTheme="majorHAnsi"/>
                <w:b w:val="0"/>
                <w:sz w:val="18"/>
                <w:szCs w:val="18"/>
              </w:rPr>
            </w:pPr>
            <w:r w:rsidRPr="004E089F">
              <w:rPr>
                <w:rFonts w:asciiTheme="majorHAnsi" w:hAnsiTheme="majorHAnsi"/>
                <w:b w:val="0"/>
                <w:sz w:val="18"/>
                <w:szCs w:val="18"/>
              </w:rPr>
              <w:t>3.2.3</w:t>
            </w:r>
          </w:p>
        </w:tc>
        <w:tc>
          <w:tcPr>
            <w:tcW w:w="3119" w:type="dxa"/>
          </w:tcPr>
          <w:p w14:paraId="49E83332" w14:textId="61764621" w:rsidR="00B57CB0" w:rsidRPr="004E089F" w:rsidRDefault="00B57CB0"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4E089F">
              <w:rPr>
                <w:rFonts w:asciiTheme="majorHAnsi" w:hAnsiTheme="majorHAnsi"/>
                <w:b/>
                <w:sz w:val="18"/>
                <w:szCs w:val="18"/>
              </w:rPr>
              <w:t xml:space="preserve">Environmentally responsible </w:t>
            </w:r>
          </w:p>
        </w:tc>
        <w:tc>
          <w:tcPr>
            <w:tcW w:w="5640" w:type="dxa"/>
          </w:tcPr>
          <w:p w14:paraId="6C00DC14" w14:textId="3C81A38D" w:rsidR="00B57CB0" w:rsidRPr="004E089F" w:rsidRDefault="00B57CB0" w:rsidP="00A33FD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4E089F">
              <w:rPr>
                <w:rFonts w:asciiTheme="majorHAnsi" w:hAnsiTheme="majorHAnsi"/>
                <w:sz w:val="18"/>
                <w:szCs w:val="18"/>
              </w:rPr>
              <w:t xml:space="preserve">The service cares for the environment and supports children to become environmentally responsible </w:t>
            </w:r>
          </w:p>
        </w:tc>
      </w:tr>
    </w:tbl>
    <w:p w14:paraId="4D898D2A" w14:textId="77777777" w:rsidR="00B57CB0" w:rsidRDefault="00B57CB0" w:rsidP="009B312F">
      <w:pPr>
        <w:spacing w:after="0" w:line="240" w:lineRule="auto"/>
        <w:rPr>
          <w:rFonts w:asciiTheme="majorHAnsi" w:hAnsiTheme="majorHAnsi"/>
          <w:b/>
        </w:rPr>
      </w:pPr>
    </w:p>
    <w:p w14:paraId="171C4C68" w14:textId="77777777" w:rsidR="00F92053" w:rsidRPr="00237623" w:rsidRDefault="00BC7C68" w:rsidP="009B312F">
      <w:pPr>
        <w:spacing w:after="0" w:line="240" w:lineRule="auto"/>
        <w:rPr>
          <w:rFonts w:asciiTheme="majorHAnsi" w:hAnsiTheme="majorHAnsi"/>
          <w:b/>
        </w:rPr>
      </w:pPr>
      <w:r w:rsidRPr="00237623">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237623" w14:paraId="6458E8B7" w14:textId="77777777" w:rsidTr="003A56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237623" w:rsidRDefault="00BC7C68" w:rsidP="009B312F">
            <w:pPr>
              <w:rPr>
                <w:rFonts w:asciiTheme="majorHAnsi" w:hAnsiTheme="majorHAnsi"/>
              </w:rPr>
            </w:pPr>
            <w:r w:rsidRPr="00237623">
              <w:rPr>
                <w:rFonts w:asciiTheme="majorHAnsi" w:hAnsiTheme="majorHAnsi"/>
              </w:rPr>
              <w:t xml:space="preserve">Children (Education and Care Services) National Law NSW </w:t>
            </w:r>
          </w:p>
        </w:tc>
      </w:tr>
      <w:tr w:rsidR="004E6172" w:rsidRPr="00237623" w14:paraId="081A91AE" w14:textId="77777777" w:rsidTr="003A56B4">
        <w:tc>
          <w:tcPr>
            <w:cnfStyle w:val="001000000000" w:firstRow="0" w:lastRow="0" w:firstColumn="1" w:lastColumn="0" w:oddVBand="0" w:evenVBand="0" w:oddHBand="0" w:evenHBand="0" w:firstRowFirstColumn="0" w:firstRowLastColumn="0" w:lastRowFirstColumn="0" w:lastRowLastColumn="0"/>
            <w:tcW w:w="704" w:type="dxa"/>
          </w:tcPr>
          <w:p w14:paraId="41E4A972" w14:textId="440E933E" w:rsidR="004E6172" w:rsidRPr="00237623" w:rsidRDefault="00863DA0" w:rsidP="009B312F">
            <w:pPr>
              <w:rPr>
                <w:rFonts w:asciiTheme="majorHAnsi" w:hAnsiTheme="majorHAnsi"/>
              </w:rPr>
            </w:pPr>
            <w:r w:rsidRPr="00237623">
              <w:rPr>
                <w:rFonts w:asciiTheme="majorHAnsi" w:hAnsiTheme="majorHAnsi"/>
              </w:rPr>
              <w:t>168</w:t>
            </w:r>
          </w:p>
        </w:tc>
        <w:tc>
          <w:tcPr>
            <w:tcW w:w="8646" w:type="dxa"/>
          </w:tcPr>
          <w:p w14:paraId="7C4542A4" w14:textId="18D85315" w:rsidR="004E6172" w:rsidRPr="00237623" w:rsidRDefault="00863DA0" w:rsidP="009B312F">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37623">
              <w:rPr>
                <w:rFonts w:asciiTheme="majorHAnsi" w:hAnsiTheme="majorHAnsi"/>
              </w:rPr>
              <w:t>Policies and procedures are required in relation to health and safety</w:t>
            </w:r>
          </w:p>
        </w:tc>
      </w:tr>
    </w:tbl>
    <w:p w14:paraId="54C19ADA" w14:textId="77777777" w:rsidR="00863DA0" w:rsidRPr="00237623" w:rsidRDefault="00863DA0" w:rsidP="009B312F">
      <w:pPr>
        <w:spacing w:after="0" w:line="240" w:lineRule="auto"/>
        <w:rPr>
          <w:rFonts w:asciiTheme="majorHAnsi" w:hAnsiTheme="majorHAnsi"/>
          <w:b/>
        </w:rPr>
      </w:pPr>
    </w:p>
    <w:p w14:paraId="39800B00" w14:textId="62AB02E8" w:rsidR="00BC7143" w:rsidRPr="00237623" w:rsidRDefault="00492467" w:rsidP="009B312F">
      <w:pPr>
        <w:spacing w:after="0" w:line="360" w:lineRule="auto"/>
        <w:rPr>
          <w:rFonts w:asciiTheme="majorHAnsi" w:hAnsiTheme="majorHAnsi"/>
          <w:b/>
        </w:rPr>
      </w:pPr>
      <w:r>
        <w:rPr>
          <w:rFonts w:asciiTheme="majorHAnsi" w:hAnsiTheme="majorHAnsi"/>
          <w:b/>
        </w:rPr>
        <w:t>P</w:t>
      </w:r>
      <w:r w:rsidR="00BC7143" w:rsidRPr="00237623">
        <w:rPr>
          <w:rFonts w:asciiTheme="majorHAnsi" w:hAnsiTheme="majorHAnsi"/>
          <w:b/>
        </w:rPr>
        <w:t>URPOSE</w:t>
      </w:r>
    </w:p>
    <w:p w14:paraId="0BCE87C9" w14:textId="07E4F857" w:rsidR="00863DA0" w:rsidRPr="00237623" w:rsidRDefault="00492467" w:rsidP="009B312F">
      <w:pPr>
        <w:spacing w:after="0" w:line="360" w:lineRule="auto"/>
        <w:rPr>
          <w:rFonts w:asciiTheme="majorHAnsi" w:hAnsiTheme="majorHAnsi" w:cs="Calibri"/>
        </w:rPr>
      </w:pPr>
      <w:r w:rsidRPr="00821DF6">
        <w:rPr>
          <w:rFonts w:asciiTheme="majorHAnsi" w:hAnsiTheme="majorHAnsi" w:cs="Calibri"/>
        </w:rPr>
        <w:t>Having a pet at our service can be a valuable part of children’s education. Enriching their learning about nature, ecology and relationships.</w:t>
      </w:r>
      <w:r>
        <w:rPr>
          <w:rFonts w:asciiTheme="majorHAnsi" w:hAnsiTheme="majorHAnsi" w:cs="Calibri"/>
        </w:rPr>
        <w:t xml:space="preserve"> </w:t>
      </w:r>
      <w:r w:rsidR="00863DA0" w:rsidRPr="00237623">
        <w:rPr>
          <w:rFonts w:asciiTheme="majorHAnsi" w:hAnsiTheme="majorHAnsi" w:cs="Calibri"/>
        </w:rPr>
        <w:t>Our service aims to provide a safe</w:t>
      </w:r>
      <w:r w:rsidR="001507BE" w:rsidRPr="00237623">
        <w:rPr>
          <w:rFonts w:asciiTheme="majorHAnsi" w:hAnsiTheme="majorHAnsi" w:cs="Calibri"/>
        </w:rPr>
        <w:t xml:space="preserve">, </w:t>
      </w:r>
      <w:r w:rsidR="00863DA0" w:rsidRPr="00237623">
        <w:rPr>
          <w:rFonts w:asciiTheme="majorHAnsi" w:hAnsiTheme="majorHAnsi" w:cs="Calibri"/>
        </w:rPr>
        <w:t>hygienic</w:t>
      </w:r>
      <w:r w:rsidR="001507BE" w:rsidRPr="00237623">
        <w:rPr>
          <w:rFonts w:asciiTheme="majorHAnsi" w:hAnsiTheme="majorHAnsi" w:cs="Calibri"/>
        </w:rPr>
        <w:t xml:space="preserve"> and humane</w:t>
      </w:r>
      <w:r w:rsidR="00863DA0" w:rsidRPr="00237623">
        <w:rPr>
          <w:rFonts w:asciiTheme="majorHAnsi" w:hAnsiTheme="majorHAnsi" w:cs="Calibri"/>
        </w:rPr>
        <w:t xml:space="preserve"> environment </w:t>
      </w:r>
      <w:r w:rsidR="00E134EA" w:rsidRPr="00237623">
        <w:rPr>
          <w:rFonts w:asciiTheme="majorHAnsi" w:hAnsiTheme="majorHAnsi" w:cs="Calibri"/>
        </w:rPr>
        <w:t>for all animals and pets that</w:t>
      </w:r>
      <w:r w:rsidR="003E7404" w:rsidRPr="00237623">
        <w:rPr>
          <w:rFonts w:asciiTheme="majorHAnsi" w:hAnsiTheme="majorHAnsi" w:cs="Calibri"/>
        </w:rPr>
        <w:t xml:space="preserve"> visit or reside at the </w:t>
      </w:r>
      <w:r w:rsidR="001D2242" w:rsidRPr="00237623">
        <w:rPr>
          <w:rFonts w:asciiTheme="majorHAnsi" w:hAnsiTheme="majorHAnsi" w:cs="Calibri"/>
        </w:rPr>
        <w:t>service, which</w:t>
      </w:r>
      <w:r w:rsidR="00237623">
        <w:rPr>
          <w:rFonts w:asciiTheme="majorHAnsi" w:hAnsiTheme="majorHAnsi" w:cs="Calibri"/>
        </w:rPr>
        <w:t xml:space="preserve"> will</w:t>
      </w:r>
      <w:r w:rsidR="003E7404" w:rsidRPr="00237623">
        <w:rPr>
          <w:rFonts w:asciiTheme="majorHAnsi" w:hAnsiTheme="majorHAnsi" w:cs="Calibri"/>
        </w:rPr>
        <w:t xml:space="preserve"> educate children in the proper care of animals.</w:t>
      </w:r>
      <w:r w:rsidR="00E134EA" w:rsidRPr="00237623">
        <w:rPr>
          <w:rFonts w:asciiTheme="majorHAnsi" w:hAnsiTheme="majorHAnsi" w:cs="Calibri"/>
        </w:rPr>
        <w:t xml:space="preserve"> </w:t>
      </w:r>
    </w:p>
    <w:p w14:paraId="09E3B007" w14:textId="77777777" w:rsidR="00A62F7A" w:rsidRDefault="00A62F7A" w:rsidP="009B312F">
      <w:pPr>
        <w:spacing w:after="0" w:line="360" w:lineRule="auto"/>
        <w:rPr>
          <w:rFonts w:asciiTheme="majorHAnsi" w:hAnsiTheme="majorHAnsi"/>
          <w:b/>
        </w:rPr>
      </w:pPr>
    </w:p>
    <w:p w14:paraId="1E9BB039" w14:textId="77777777" w:rsidR="00401021" w:rsidRPr="00237623" w:rsidRDefault="00401021" w:rsidP="009B312F">
      <w:pPr>
        <w:spacing w:after="0" w:line="360" w:lineRule="auto"/>
        <w:rPr>
          <w:rFonts w:asciiTheme="majorHAnsi" w:hAnsiTheme="majorHAnsi"/>
          <w:b/>
        </w:rPr>
      </w:pPr>
      <w:r w:rsidRPr="00237623">
        <w:rPr>
          <w:rFonts w:asciiTheme="majorHAnsi" w:hAnsiTheme="majorHAnsi"/>
          <w:b/>
        </w:rPr>
        <w:t>SCOPE</w:t>
      </w:r>
    </w:p>
    <w:p w14:paraId="55C4354D" w14:textId="25CDB3D4" w:rsidR="00DE3AD4" w:rsidRPr="00237623" w:rsidRDefault="00401021" w:rsidP="009B312F">
      <w:pPr>
        <w:spacing w:after="0" w:line="360" w:lineRule="auto"/>
        <w:rPr>
          <w:rFonts w:asciiTheme="majorHAnsi" w:hAnsiTheme="majorHAnsi"/>
        </w:rPr>
      </w:pPr>
      <w:r w:rsidRPr="00237623">
        <w:rPr>
          <w:rFonts w:asciiTheme="majorHAnsi" w:hAnsiTheme="majorHAnsi"/>
        </w:rPr>
        <w:t xml:space="preserve">This policy applies to </w:t>
      </w:r>
      <w:r w:rsidR="00CB647A" w:rsidRPr="00237623">
        <w:rPr>
          <w:rFonts w:asciiTheme="majorHAnsi" w:hAnsiTheme="majorHAnsi"/>
        </w:rPr>
        <w:t xml:space="preserve">children, families, staff, </w:t>
      </w:r>
      <w:r w:rsidRPr="00237623">
        <w:rPr>
          <w:rFonts w:asciiTheme="majorHAnsi" w:hAnsiTheme="majorHAnsi"/>
        </w:rPr>
        <w:t>management and visitors</w:t>
      </w:r>
      <w:r w:rsidR="00E247E9" w:rsidRPr="00237623">
        <w:rPr>
          <w:rFonts w:asciiTheme="majorHAnsi" w:hAnsiTheme="majorHAnsi"/>
        </w:rPr>
        <w:t xml:space="preserve"> of the service.</w:t>
      </w:r>
    </w:p>
    <w:p w14:paraId="1A9CBBF7" w14:textId="77777777" w:rsidR="00A62F7A" w:rsidRDefault="00A62F7A" w:rsidP="009B312F">
      <w:pPr>
        <w:spacing w:after="0" w:line="360" w:lineRule="auto"/>
        <w:rPr>
          <w:rFonts w:asciiTheme="majorHAnsi" w:hAnsiTheme="majorHAnsi"/>
          <w:b/>
        </w:rPr>
      </w:pPr>
    </w:p>
    <w:p w14:paraId="5CC0401B" w14:textId="77777777" w:rsidR="004E089F" w:rsidRDefault="004E089F" w:rsidP="009B312F">
      <w:pPr>
        <w:spacing w:after="0" w:line="360" w:lineRule="auto"/>
        <w:rPr>
          <w:rFonts w:asciiTheme="majorHAnsi" w:hAnsiTheme="majorHAnsi"/>
          <w:b/>
        </w:rPr>
      </w:pPr>
    </w:p>
    <w:p w14:paraId="56684112" w14:textId="77777777" w:rsidR="004E089F" w:rsidRDefault="004E089F" w:rsidP="009B312F">
      <w:pPr>
        <w:spacing w:after="0" w:line="360" w:lineRule="auto"/>
        <w:rPr>
          <w:rFonts w:asciiTheme="majorHAnsi" w:hAnsiTheme="majorHAnsi"/>
          <w:b/>
        </w:rPr>
      </w:pPr>
    </w:p>
    <w:p w14:paraId="4F27CE63" w14:textId="77777777" w:rsidR="001D6495" w:rsidRPr="00237623" w:rsidRDefault="001D6495" w:rsidP="009B312F">
      <w:pPr>
        <w:spacing w:after="0" w:line="360" w:lineRule="auto"/>
        <w:rPr>
          <w:rFonts w:asciiTheme="majorHAnsi" w:hAnsiTheme="majorHAnsi"/>
          <w:b/>
        </w:rPr>
      </w:pPr>
      <w:r w:rsidRPr="00237623">
        <w:rPr>
          <w:rFonts w:asciiTheme="majorHAnsi" w:hAnsiTheme="majorHAnsi"/>
          <w:b/>
        </w:rPr>
        <w:lastRenderedPageBreak/>
        <w:t>IMPLEMENTATION</w:t>
      </w:r>
    </w:p>
    <w:p w14:paraId="2BBACB8B" w14:textId="25453EC3" w:rsidR="00A44153" w:rsidRDefault="00BB6C7E" w:rsidP="009B312F">
      <w:pPr>
        <w:spacing w:after="0" w:line="360" w:lineRule="auto"/>
        <w:rPr>
          <w:rFonts w:asciiTheme="majorHAnsi" w:hAnsiTheme="majorHAnsi"/>
        </w:rPr>
      </w:pPr>
      <w:r w:rsidRPr="00821DF6">
        <w:rPr>
          <w:rFonts w:asciiTheme="majorHAnsi" w:hAnsiTheme="majorHAnsi"/>
        </w:rPr>
        <w:t>The National Quality Standards encourages educators to understand and appreciate the natural environment and the independence between people, plants, animals and the land.</w:t>
      </w:r>
      <w:r>
        <w:rPr>
          <w:rFonts w:asciiTheme="majorHAnsi" w:hAnsiTheme="majorHAnsi"/>
        </w:rPr>
        <w:t xml:space="preserve"> </w:t>
      </w:r>
      <w:r w:rsidR="00A44153" w:rsidRPr="00237623">
        <w:rPr>
          <w:rFonts w:asciiTheme="majorHAnsi" w:hAnsiTheme="majorHAnsi"/>
        </w:rPr>
        <w:t>Pets he</w:t>
      </w:r>
      <w:r w:rsidR="0003442C">
        <w:rPr>
          <w:rFonts w:asciiTheme="majorHAnsi" w:hAnsiTheme="majorHAnsi"/>
        </w:rPr>
        <w:t xml:space="preserve">lp children from a young age </w:t>
      </w:r>
      <w:r w:rsidR="00A44153" w:rsidRPr="00237623">
        <w:rPr>
          <w:rFonts w:asciiTheme="majorHAnsi" w:hAnsiTheme="majorHAnsi"/>
        </w:rPr>
        <w:t>learn to care for other living things. They can teach a sense of responsibility, caring and tolerance. They can offer many opportunities for developing observational skills and basic natural science experiences. If the educators wish to have a pet in the service, they must make all the decisions in consultation with the Nominated Supervisor and families.</w:t>
      </w:r>
    </w:p>
    <w:p w14:paraId="433C621D" w14:textId="77777777" w:rsidR="00BB6C7E" w:rsidRPr="00237623" w:rsidRDefault="00BB6C7E" w:rsidP="009B312F">
      <w:pPr>
        <w:spacing w:after="0" w:line="360" w:lineRule="auto"/>
        <w:rPr>
          <w:rFonts w:asciiTheme="majorHAnsi" w:hAnsiTheme="majorHAnsi"/>
        </w:rPr>
      </w:pPr>
    </w:p>
    <w:p w14:paraId="5E242F4E" w14:textId="6B166215" w:rsidR="008A25AA" w:rsidRPr="00821DF6" w:rsidRDefault="00BB6C7E" w:rsidP="009B312F">
      <w:pPr>
        <w:spacing w:after="0" w:line="360" w:lineRule="auto"/>
        <w:rPr>
          <w:rFonts w:asciiTheme="majorHAnsi" w:hAnsiTheme="majorHAnsi"/>
        </w:rPr>
      </w:pPr>
      <w:r w:rsidRPr="00821DF6">
        <w:rPr>
          <w:rFonts w:asciiTheme="majorHAnsi" w:hAnsiTheme="majorHAnsi"/>
        </w:rPr>
        <w:t>Encouraging direct contact and developing bonds with animals can help children to develop empathy. Providing children wit</w:t>
      </w:r>
      <w:r w:rsidR="0003442C" w:rsidRPr="00821DF6">
        <w:rPr>
          <w:rFonts w:asciiTheme="majorHAnsi" w:hAnsiTheme="majorHAnsi"/>
        </w:rPr>
        <w:t>h access to animals within our S</w:t>
      </w:r>
      <w:r w:rsidRPr="00821DF6">
        <w:rPr>
          <w:rFonts w:asciiTheme="majorHAnsi" w:hAnsiTheme="majorHAnsi"/>
        </w:rPr>
        <w:t>ervice will help them learn about the life cycle</w:t>
      </w:r>
      <w:r w:rsidR="0003442C" w:rsidRPr="00821DF6">
        <w:rPr>
          <w:rFonts w:asciiTheme="majorHAnsi" w:hAnsiTheme="majorHAnsi"/>
        </w:rPr>
        <w:t xml:space="preserve"> </w:t>
      </w:r>
      <w:r w:rsidRPr="00821DF6">
        <w:rPr>
          <w:rFonts w:asciiTheme="majorHAnsi" w:hAnsiTheme="majorHAnsi"/>
        </w:rPr>
        <w:t>and relationships, and improve communication.</w:t>
      </w:r>
      <w:r w:rsidR="00333DB5" w:rsidRPr="00821DF6">
        <w:rPr>
          <w:rFonts w:asciiTheme="majorHAnsi" w:hAnsiTheme="majorHAnsi"/>
        </w:rPr>
        <w:t xml:space="preserve"> We feel role modelling </w:t>
      </w:r>
      <w:r w:rsidR="008A25AA" w:rsidRPr="00821DF6">
        <w:rPr>
          <w:rFonts w:asciiTheme="majorHAnsi" w:hAnsiTheme="majorHAnsi"/>
        </w:rPr>
        <w:t xml:space="preserve">of appropriate behaviours with animals and guidance in caring for the needs of animals </w:t>
      </w:r>
      <w:r w:rsidR="001D2242" w:rsidRPr="00821DF6">
        <w:rPr>
          <w:rFonts w:asciiTheme="majorHAnsi" w:hAnsiTheme="majorHAnsi"/>
        </w:rPr>
        <w:t>are beneficial</w:t>
      </w:r>
      <w:r w:rsidR="008A25AA" w:rsidRPr="00821DF6">
        <w:rPr>
          <w:rFonts w:asciiTheme="majorHAnsi" w:hAnsiTheme="majorHAnsi"/>
        </w:rPr>
        <w:t xml:space="preserve"> for children.</w:t>
      </w:r>
    </w:p>
    <w:p w14:paraId="5429D426" w14:textId="77777777" w:rsidR="005D7F65" w:rsidRPr="00821DF6" w:rsidRDefault="005D7F65" w:rsidP="009B312F">
      <w:pPr>
        <w:spacing w:after="0" w:line="360" w:lineRule="auto"/>
        <w:rPr>
          <w:rFonts w:asciiTheme="majorHAnsi" w:hAnsiTheme="majorHAnsi"/>
        </w:rPr>
      </w:pPr>
    </w:p>
    <w:p w14:paraId="56F03B4E" w14:textId="77777777" w:rsidR="005D7F65" w:rsidRPr="00821DF6" w:rsidRDefault="005D7F65" w:rsidP="005D7F65">
      <w:pPr>
        <w:spacing w:after="0" w:line="360" w:lineRule="auto"/>
        <w:rPr>
          <w:rFonts w:asciiTheme="majorHAnsi" w:hAnsiTheme="majorHAnsi"/>
          <w:color w:val="4DA4D8" w:themeColor="accent3" w:themeTint="99"/>
          <w:sz w:val="24"/>
        </w:rPr>
      </w:pPr>
      <w:r w:rsidRPr="00821DF6">
        <w:rPr>
          <w:rFonts w:asciiTheme="majorHAnsi" w:hAnsiTheme="majorHAnsi"/>
          <w:color w:val="4DA4D8" w:themeColor="accent3" w:themeTint="99"/>
          <w:sz w:val="24"/>
        </w:rPr>
        <w:t>Questions to consider prior to having a pet at the service</w:t>
      </w:r>
    </w:p>
    <w:p w14:paraId="248BCA2C" w14:textId="77777777" w:rsidR="005D7F65" w:rsidRPr="00821DF6" w:rsidRDefault="005D7F65" w:rsidP="005D7F65">
      <w:pPr>
        <w:spacing w:after="0" w:line="360" w:lineRule="auto"/>
        <w:rPr>
          <w:rFonts w:asciiTheme="majorHAnsi" w:hAnsiTheme="majorHAnsi"/>
        </w:rPr>
      </w:pPr>
      <w:r w:rsidRPr="00821DF6">
        <w:rPr>
          <w:rFonts w:asciiTheme="majorHAnsi" w:hAnsiTheme="majorHAnsi"/>
        </w:rPr>
        <w:t>• Who will pay for the care and upkeep of the animal, including feeding, health care and cleaning?</w:t>
      </w:r>
    </w:p>
    <w:p w14:paraId="783ABD3F" w14:textId="77777777" w:rsidR="005D7F65" w:rsidRPr="00821DF6" w:rsidRDefault="005D7F65" w:rsidP="005D7F65">
      <w:pPr>
        <w:spacing w:after="0" w:line="360" w:lineRule="auto"/>
        <w:rPr>
          <w:rFonts w:asciiTheme="majorHAnsi" w:hAnsiTheme="majorHAnsi"/>
        </w:rPr>
      </w:pPr>
      <w:r w:rsidRPr="00821DF6">
        <w:rPr>
          <w:rFonts w:asciiTheme="majorHAnsi" w:hAnsiTheme="majorHAnsi"/>
        </w:rPr>
        <w:t>• How will the animal be cared for on weekends and during service closure periods?</w:t>
      </w:r>
    </w:p>
    <w:p w14:paraId="4EFBA3B7" w14:textId="77777777" w:rsidR="005D7F65" w:rsidRPr="00821DF6" w:rsidRDefault="005D7F65" w:rsidP="005D7F65">
      <w:pPr>
        <w:spacing w:after="0" w:line="360" w:lineRule="auto"/>
        <w:rPr>
          <w:rFonts w:asciiTheme="majorHAnsi" w:hAnsiTheme="majorHAnsi"/>
        </w:rPr>
      </w:pPr>
      <w:r w:rsidRPr="00821DF6">
        <w:rPr>
          <w:rFonts w:asciiTheme="majorHAnsi" w:hAnsiTheme="majorHAnsi"/>
        </w:rPr>
        <w:t>• What physical space is available in the service? Is it adequate for the animal you are thinking of?</w:t>
      </w:r>
    </w:p>
    <w:p w14:paraId="5DBA656C" w14:textId="77777777" w:rsidR="005D7F65" w:rsidRPr="00821DF6" w:rsidRDefault="005D7F65" w:rsidP="005D7F65">
      <w:pPr>
        <w:spacing w:after="0" w:line="360" w:lineRule="auto"/>
        <w:rPr>
          <w:rFonts w:asciiTheme="majorHAnsi" w:hAnsiTheme="majorHAnsi"/>
        </w:rPr>
      </w:pPr>
      <w:r w:rsidRPr="00821DF6">
        <w:rPr>
          <w:rFonts w:asciiTheme="majorHAnsi" w:hAnsiTheme="majorHAnsi"/>
        </w:rPr>
        <w:t>• Are all educators and families happy with the decision to keep an animal at the service?</w:t>
      </w:r>
    </w:p>
    <w:p w14:paraId="0F348535" w14:textId="77777777" w:rsidR="005D7F65" w:rsidRPr="00821DF6" w:rsidRDefault="005D7F65" w:rsidP="005D7F65">
      <w:pPr>
        <w:spacing w:after="0" w:line="360" w:lineRule="auto"/>
        <w:rPr>
          <w:rFonts w:asciiTheme="majorHAnsi" w:hAnsiTheme="majorHAnsi"/>
        </w:rPr>
      </w:pPr>
      <w:r w:rsidRPr="00821DF6">
        <w:rPr>
          <w:rFonts w:asciiTheme="majorHAnsi" w:hAnsiTheme="majorHAnsi"/>
        </w:rPr>
        <w:t>• What time will be available throughout the day to care for the animal or will educators be asked to give up some personal time for this?</w:t>
      </w:r>
    </w:p>
    <w:p w14:paraId="546CE0C0" w14:textId="77777777" w:rsidR="005D7F65" w:rsidRPr="00821DF6" w:rsidRDefault="005D7F65" w:rsidP="005D7F65">
      <w:pPr>
        <w:spacing w:after="0" w:line="360" w:lineRule="auto"/>
        <w:rPr>
          <w:rFonts w:asciiTheme="majorHAnsi" w:hAnsiTheme="majorHAnsi"/>
        </w:rPr>
      </w:pPr>
      <w:r w:rsidRPr="00821DF6">
        <w:rPr>
          <w:rFonts w:asciiTheme="majorHAnsi" w:hAnsiTheme="majorHAnsi"/>
        </w:rPr>
        <w:t>• Are there any children or educators at your service who are allergic to, or have phobias of, animals?</w:t>
      </w:r>
    </w:p>
    <w:p w14:paraId="7E95B309" w14:textId="77777777" w:rsidR="005D7F65" w:rsidRPr="00821DF6" w:rsidRDefault="005D7F65" w:rsidP="005D7F65">
      <w:pPr>
        <w:spacing w:after="0" w:line="360" w:lineRule="auto"/>
        <w:rPr>
          <w:rFonts w:asciiTheme="majorHAnsi" w:hAnsiTheme="majorHAnsi"/>
        </w:rPr>
      </w:pPr>
      <w:r w:rsidRPr="00821DF6">
        <w:rPr>
          <w:rFonts w:asciiTheme="majorHAnsi" w:hAnsiTheme="majorHAnsi"/>
        </w:rPr>
        <w:t>• What changes to your service’s policies and procedures need to be considered? For example, your hand washing policy will need to be updated to include washing hands after having contact with the animal.</w:t>
      </w:r>
    </w:p>
    <w:p w14:paraId="05B1698E" w14:textId="77777777" w:rsidR="005D7F65" w:rsidRPr="00821DF6" w:rsidRDefault="005D7F65" w:rsidP="005D7F65">
      <w:pPr>
        <w:spacing w:after="0" w:line="360" w:lineRule="auto"/>
        <w:rPr>
          <w:rFonts w:asciiTheme="majorHAnsi" w:hAnsiTheme="majorHAnsi"/>
        </w:rPr>
      </w:pPr>
      <w:r w:rsidRPr="00821DF6">
        <w:rPr>
          <w:rFonts w:asciiTheme="majorHAnsi" w:hAnsiTheme="majorHAnsi"/>
        </w:rPr>
        <w:t>• What are the health and safety risks?</w:t>
      </w:r>
    </w:p>
    <w:p w14:paraId="4985C4FB" w14:textId="77777777" w:rsidR="005D7F65" w:rsidRPr="005D7F65" w:rsidRDefault="005D7F65" w:rsidP="005D7F65">
      <w:pPr>
        <w:spacing w:after="0" w:line="360" w:lineRule="auto"/>
        <w:rPr>
          <w:rFonts w:asciiTheme="majorHAnsi" w:hAnsiTheme="majorHAnsi"/>
          <w:highlight w:val="yellow"/>
        </w:rPr>
      </w:pPr>
    </w:p>
    <w:p w14:paraId="1ACEBB33" w14:textId="77777777" w:rsidR="005D7F65" w:rsidRPr="00821DF6" w:rsidRDefault="005D7F65" w:rsidP="005D7F65">
      <w:pPr>
        <w:spacing w:after="0" w:line="360" w:lineRule="auto"/>
        <w:rPr>
          <w:rFonts w:asciiTheme="majorHAnsi" w:hAnsiTheme="majorHAnsi"/>
        </w:rPr>
      </w:pPr>
      <w:r w:rsidRPr="00821DF6">
        <w:rPr>
          <w:rFonts w:asciiTheme="majorHAnsi" w:hAnsiTheme="majorHAnsi"/>
          <w:color w:val="4DA4D8" w:themeColor="accent3" w:themeTint="99"/>
        </w:rPr>
        <w:t>Other things to consider include</w:t>
      </w:r>
      <w:r w:rsidRPr="00821DF6">
        <w:rPr>
          <w:rFonts w:asciiTheme="majorHAnsi" w:hAnsiTheme="majorHAnsi"/>
        </w:rPr>
        <w:t>:</w:t>
      </w:r>
    </w:p>
    <w:p w14:paraId="766ED09D" w14:textId="77777777" w:rsidR="005D7F65" w:rsidRPr="00821DF6" w:rsidRDefault="005D7F65" w:rsidP="005D7F65">
      <w:pPr>
        <w:spacing w:after="0" w:line="360" w:lineRule="auto"/>
        <w:rPr>
          <w:rFonts w:asciiTheme="majorHAnsi" w:hAnsiTheme="majorHAnsi"/>
        </w:rPr>
      </w:pPr>
      <w:r w:rsidRPr="00821DF6">
        <w:rPr>
          <w:rFonts w:asciiTheme="majorHAnsi" w:hAnsiTheme="majorHAnsi"/>
        </w:rPr>
        <w:t>• Some animals, such as lizards, turtles, snakes, spiders and tropical fish may not be an appropriate choice. Check with a veterinarian if you are unsure whether a particular animal is suitable for children, and check with the local health department for regulations and advice regarding animals in education and care services. Some states and territories require a license for keeping certain animals.</w:t>
      </w:r>
    </w:p>
    <w:p w14:paraId="63BCA419" w14:textId="78A80AB4" w:rsidR="005D7F65" w:rsidRDefault="005D7F65" w:rsidP="009B312F">
      <w:pPr>
        <w:spacing w:after="0" w:line="360" w:lineRule="auto"/>
        <w:rPr>
          <w:rFonts w:asciiTheme="majorHAnsi" w:hAnsiTheme="majorHAnsi"/>
        </w:rPr>
      </w:pPr>
      <w:r w:rsidRPr="00821DF6">
        <w:rPr>
          <w:rFonts w:asciiTheme="majorHAnsi" w:hAnsiTheme="majorHAnsi"/>
        </w:rPr>
        <w:lastRenderedPageBreak/>
        <w:t>• Animals that may be more likely to be suitable for education and care services may include goldfish, hermit crabs, stick insects, mice or rats. All of these animals are relatively low maintenance and can be left safely over a weekend if they are provided with sufficient food and water.</w:t>
      </w:r>
    </w:p>
    <w:p w14:paraId="61AF8CAE" w14:textId="77777777" w:rsidR="005D7F65" w:rsidRDefault="005D7F65" w:rsidP="009B312F">
      <w:pPr>
        <w:spacing w:after="0" w:line="360" w:lineRule="auto"/>
        <w:rPr>
          <w:rFonts w:asciiTheme="majorHAnsi" w:hAnsiTheme="majorHAnsi"/>
        </w:rPr>
      </w:pPr>
    </w:p>
    <w:p w14:paraId="7EEB9B49" w14:textId="46A6A629" w:rsidR="005D7F65" w:rsidRPr="00821DF6" w:rsidRDefault="005D7F65" w:rsidP="009B312F">
      <w:pPr>
        <w:spacing w:after="0" w:line="360" w:lineRule="auto"/>
        <w:rPr>
          <w:rFonts w:asciiTheme="majorHAnsi" w:hAnsiTheme="majorHAnsi"/>
          <w:color w:val="4DA4D8" w:themeColor="accent3" w:themeTint="99"/>
          <w:sz w:val="24"/>
        </w:rPr>
      </w:pPr>
      <w:r w:rsidRPr="00821DF6">
        <w:rPr>
          <w:rFonts w:asciiTheme="majorHAnsi" w:hAnsiTheme="majorHAnsi"/>
          <w:color w:val="4DA4D8" w:themeColor="accent3" w:themeTint="99"/>
          <w:sz w:val="24"/>
        </w:rPr>
        <w:t>Assessing and Managing Risks</w:t>
      </w:r>
    </w:p>
    <w:p w14:paraId="75D8A677" w14:textId="713F6C25" w:rsidR="00304248" w:rsidRPr="00821DF6" w:rsidRDefault="00304248" w:rsidP="009B312F">
      <w:pPr>
        <w:spacing w:after="0" w:line="360" w:lineRule="auto"/>
        <w:rPr>
          <w:rFonts w:asciiTheme="majorHAnsi" w:hAnsiTheme="majorHAnsi"/>
        </w:rPr>
      </w:pPr>
      <w:r w:rsidRPr="00821DF6">
        <w:rPr>
          <w:rFonts w:asciiTheme="majorHAnsi" w:hAnsiTheme="majorHAnsi"/>
        </w:rPr>
        <w:t>Whilst there</w:t>
      </w:r>
      <w:r w:rsidR="005D7F65" w:rsidRPr="00821DF6">
        <w:rPr>
          <w:rFonts w:asciiTheme="majorHAnsi" w:hAnsiTheme="majorHAnsi"/>
        </w:rPr>
        <w:t xml:space="preserve"> are many benefits to providing children with acces</w:t>
      </w:r>
      <w:r w:rsidRPr="00821DF6">
        <w:rPr>
          <w:rFonts w:asciiTheme="majorHAnsi" w:hAnsiTheme="majorHAnsi"/>
        </w:rPr>
        <w:t>s to animals and keeping pets at the service,</w:t>
      </w:r>
      <w:r w:rsidR="005D7F65" w:rsidRPr="00821DF6">
        <w:rPr>
          <w:rFonts w:asciiTheme="majorHAnsi" w:hAnsiTheme="majorHAnsi"/>
        </w:rPr>
        <w:t xml:space="preserve"> there are issues that approved providers and educators need to consider for the safety and wellbeing of both the chi</w:t>
      </w:r>
      <w:r w:rsidRPr="00821DF6">
        <w:rPr>
          <w:rFonts w:asciiTheme="majorHAnsi" w:hAnsiTheme="majorHAnsi"/>
        </w:rPr>
        <w:t xml:space="preserve">ldren and the animals concerned prior to choosing a pet or having an animal visit the service. </w:t>
      </w:r>
    </w:p>
    <w:p w14:paraId="0781E980" w14:textId="617757D4" w:rsidR="00304248" w:rsidRPr="00821DF6" w:rsidRDefault="005D7F65" w:rsidP="009B312F">
      <w:pPr>
        <w:spacing w:after="0" w:line="360" w:lineRule="auto"/>
        <w:rPr>
          <w:rFonts w:asciiTheme="majorHAnsi" w:hAnsiTheme="majorHAnsi"/>
        </w:rPr>
      </w:pPr>
      <w:r w:rsidRPr="00821DF6">
        <w:rPr>
          <w:rFonts w:asciiTheme="majorHAnsi" w:hAnsiTheme="majorHAnsi"/>
        </w:rPr>
        <w:t xml:space="preserve">A risk / benefit analysis should be conducted when deciding the type of animal and the way the children engage with it. </w:t>
      </w:r>
    </w:p>
    <w:p w14:paraId="3A713FED" w14:textId="77777777" w:rsidR="00304248" w:rsidRPr="00821DF6" w:rsidRDefault="00304248" w:rsidP="009B312F">
      <w:pPr>
        <w:spacing w:after="0" w:line="360" w:lineRule="auto"/>
        <w:rPr>
          <w:rFonts w:asciiTheme="majorHAnsi" w:hAnsiTheme="majorHAnsi"/>
          <w:highlight w:val="yellow"/>
        </w:rPr>
      </w:pPr>
    </w:p>
    <w:p w14:paraId="57994653" w14:textId="77777777" w:rsidR="00304248" w:rsidRPr="00821DF6" w:rsidRDefault="005D7F65" w:rsidP="009B312F">
      <w:pPr>
        <w:spacing w:after="0" w:line="360" w:lineRule="auto"/>
        <w:rPr>
          <w:rFonts w:asciiTheme="majorHAnsi" w:hAnsiTheme="majorHAnsi"/>
          <w:b/>
        </w:rPr>
      </w:pPr>
      <w:r w:rsidRPr="00821DF6">
        <w:rPr>
          <w:rFonts w:asciiTheme="majorHAnsi" w:hAnsiTheme="majorHAnsi"/>
          <w:b/>
        </w:rPr>
        <w:t>Disease</w:t>
      </w:r>
    </w:p>
    <w:p w14:paraId="4F1025E2" w14:textId="2E2BCD7F" w:rsidR="00304248" w:rsidRPr="00821DF6" w:rsidRDefault="005D7F65" w:rsidP="009B312F">
      <w:pPr>
        <w:spacing w:after="0" w:line="360" w:lineRule="auto"/>
        <w:rPr>
          <w:rFonts w:asciiTheme="majorHAnsi" w:hAnsiTheme="majorHAnsi"/>
        </w:rPr>
      </w:pPr>
      <w:r w:rsidRPr="00821DF6">
        <w:rPr>
          <w:rFonts w:asciiTheme="majorHAnsi" w:hAnsiTheme="majorHAnsi"/>
        </w:rPr>
        <w:t xml:space="preserve"> Access to animals </w:t>
      </w:r>
      <w:r w:rsidR="00304248" w:rsidRPr="00821DF6">
        <w:rPr>
          <w:rFonts w:asciiTheme="majorHAnsi" w:hAnsiTheme="majorHAnsi"/>
        </w:rPr>
        <w:t>the</w:t>
      </w:r>
      <w:r w:rsidRPr="00821DF6">
        <w:rPr>
          <w:rFonts w:asciiTheme="majorHAnsi" w:hAnsiTheme="majorHAnsi"/>
        </w:rPr>
        <w:t xml:space="preserve"> service requires special consideration to prevent the spread of infectious diseases because contact with animals can spread disease. Health authorities identify that germs can be present on the skin, hair, feathers and scales, and in the faeces, urine and saliva of animals. While these germs may not cause disease in the animal, they may cause disease in humans. </w:t>
      </w:r>
    </w:p>
    <w:p w14:paraId="25AE2DC2" w14:textId="77777777" w:rsidR="00304248" w:rsidRPr="00821DF6" w:rsidRDefault="00304248" w:rsidP="009B312F">
      <w:pPr>
        <w:spacing w:after="0" w:line="360" w:lineRule="auto"/>
        <w:rPr>
          <w:rFonts w:asciiTheme="majorHAnsi" w:hAnsiTheme="majorHAnsi"/>
        </w:rPr>
      </w:pPr>
    </w:p>
    <w:p w14:paraId="261E29F8" w14:textId="77777777" w:rsidR="00304248" w:rsidRPr="00821DF6" w:rsidRDefault="005D7F65" w:rsidP="009B312F">
      <w:pPr>
        <w:spacing w:after="0" w:line="360" w:lineRule="auto"/>
        <w:rPr>
          <w:rFonts w:asciiTheme="majorHAnsi" w:hAnsiTheme="majorHAnsi"/>
        </w:rPr>
      </w:pPr>
      <w:r w:rsidRPr="00821DF6">
        <w:rPr>
          <w:rFonts w:asciiTheme="majorHAnsi" w:hAnsiTheme="majorHAnsi"/>
          <w:b/>
        </w:rPr>
        <w:t>Effective hand washing and cleaning</w:t>
      </w:r>
      <w:r w:rsidRPr="00821DF6">
        <w:rPr>
          <w:rFonts w:asciiTheme="majorHAnsi" w:hAnsiTheme="majorHAnsi"/>
        </w:rPr>
        <w:t xml:space="preserve"> </w:t>
      </w:r>
    </w:p>
    <w:p w14:paraId="2ECFCC61" w14:textId="77777777" w:rsidR="00304248" w:rsidRPr="00821DF6" w:rsidRDefault="005D7F65" w:rsidP="009B312F">
      <w:pPr>
        <w:spacing w:after="0" w:line="360" w:lineRule="auto"/>
        <w:rPr>
          <w:rFonts w:asciiTheme="majorHAnsi" w:hAnsiTheme="majorHAnsi"/>
        </w:rPr>
      </w:pPr>
      <w:r w:rsidRPr="00821DF6">
        <w:rPr>
          <w:rFonts w:asciiTheme="majorHAnsi" w:hAnsiTheme="majorHAnsi"/>
        </w:rPr>
        <w:t xml:space="preserve">Children and adults should employ effective hand washing after touching or feeding animals, or cleaning their bedding, tanks, cages or enclosures. Cleaning of bedding, tanks, cages or enclosures can be part of the learning experience. </w:t>
      </w:r>
    </w:p>
    <w:p w14:paraId="643B6B24" w14:textId="77777777" w:rsidR="00304248" w:rsidRPr="00821DF6" w:rsidRDefault="00304248" w:rsidP="009B312F">
      <w:pPr>
        <w:spacing w:after="0" w:line="360" w:lineRule="auto"/>
        <w:rPr>
          <w:rFonts w:asciiTheme="majorHAnsi" w:hAnsiTheme="majorHAnsi"/>
        </w:rPr>
      </w:pPr>
    </w:p>
    <w:p w14:paraId="568A384A" w14:textId="77777777" w:rsidR="00304248" w:rsidRPr="00821DF6" w:rsidRDefault="005D7F65" w:rsidP="009B312F">
      <w:pPr>
        <w:spacing w:after="0" w:line="360" w:lineRule="auto"/>
        <w:rPr>
          <w:rFonts w:asciiTheme="majorHAnsi" w:hAnsiTheme="majorHAnsi"/>
        </w:rPr>
      </w:pPr>
      <w:r w:rsidRPr="00821DF6">
        <w:rPr>
          <w:rFonts w:asciiTheme="majorHAnsi" w:hAnsiTheme="majorHAnsi"/>
          <w:b/>
        </w:rPr>
        <w:t>Appropriate supervision</w:t>
      </w:r>
    </w:p>
    <w:p w14:paraId="26B4E1A1" w14:textId="4A8322E6" w:rsidR="005D7F65" w:rsidRPr="00821DF6" w:rsidRDefault="005D7F65" w:rsidP="009B312F">
      <w:pPr>
        <w:spacing w:after="0" w:line="360" w:lineRule="auto"/>
        <w:rPr>
          <w:rFonts w:asciiTheme="majorHAnsi" w:hAnsiTheme="majorHAnsi"/>
        </w:rPr>
      </w:pPr>
      <w:r w:rsidRPr="00821DF6">
        <w:rPr>
          <w:rFonts w:asciiTheme="majorHAnsi" w:hAnsiTheme="majorHAnsi"/>
        </w:rPr>
        <w:t>Children should also be appropriately supervised when they have contact with animals to avoid potential injury or harm to the child or the animal.</w:t>
      </w:r>
    </w:p>
    <w:p w14:paraId="4290CDE2" w14:textId="77777777" w:rsidR="008A25AA" w:rsidRDefault="008A25AA" w:rsidP="009B312F">
      <w:pPr>
        <w:spacing w:after="0" w:line="360" w:lineRule="auto"/>
        <w:contextualSpacing/>
        <w:rPr>
          <w:rFonts w:asciiTheme="majorHAnsi" w:hAnsiTheme="majorHAnsi"/>
        </w:rPr>
      </w:pPr>
    </w:p>
    <w:p w14:paraId="45259DC8" w14:textId="4765A106" w:rsidR="001D334A" w:rsidRPr="00237623" w:rsidRDefault="001D2242" w:rsidP="009B312F">
      <w:pPr>
        <w:spacing w:after="0" w:line="360" w:lineRule="auto"/>
        <w:rPr>
          <w:rFonts w:asciiTheme="majorHAnsi" w:hAnsiTheme="majorHAnsi"/>
          <w:color w:val="34ABC1"/>
          <w:sz w:val="24"/>
        </w:rPr>
      </w:pPr>
      <w:r>
        <w:rPr>
          <w:rFonts w:asciiTheme="majorHAnsi" w:hAnsiTheme="majorHAnsi"/>
          <w:color w:val="34ABC1"/>
          <w:sz w:val="24"/>
        </w:rPr>
        <w:t>Service</w:t>
      </w:r>
      <w:r w:rsidR="00475CE6" w:rsidRPr="00237623">
        <w:rPr>
          <w:rFonts w:asciiTheme="majorHAnsi" w:hAnsiTheme="majorHAnsi"/>
          <w:color w:val="34ABC1"/>
          <w:sz w:val="24"/>
        </w:rPr>
        <w:t xml:space="preserve"> Pets </w:t>
      </w:r>
    </w:p>
    <w:p w14:paraId="59E66125" w14:textId="2FAD750F" w:rsidR="00A44153" w:rsidRPr="00A44153" w:rsidRDefault="00A44153" w:rsidP="009B312F">
      <w:pPr>
        <w:pStyle w:val="ListParagraph"/>
        <w:numPr>
          <w:ilvl w:val="0"/>
          <w:numId w:val="45"/>
        </w:numPr>
        <w:spacing w:after="0" w:line="360" w:lineRule="auto"/>
        <w:rPr>
          <w:rFonts w:asciiTheme="majorHAnsi" w:hAnsiTheme="majorHAnsi"/>
        </w:rPr>
      </w:pPr>
      <w:r>
        <w:rPr>
          <w:rFonts w:asciiTheme="majorHAnsi" w:hAnsiTheme="majorHAnsi"/>
        </w:rPr>
        <w:t xml:space="preserve">Management, </w:t>
      </w:r>
      <w:r w:rsidRPr="00A44153">
        <w:rPr>
          <w:rFonts w:asciiTheme="majorHAnsi" w:hAnsiTheme="majorHAnsi"/>
        </w:rPr>
        <w:t xml:space="preserve">Educators, children and families should consider the rationale for having a pet and </w:t>
      </w:r>
      <w:r w:rsidR="001D2242" w:rsidRPr="00A44153">
        <w:rPr>
          <w:rFonts w:asciiTheme="majorHAnsi" w:hAnsiTheme="majorHAnsi"/>
        </w:rPr>
        <w:t>long-term</w:t>
      </w:r>
      <w:r w:rsidRPr="00A44153">
        <w:rPr>
          <w:rFonts w:asciiTheme="majorHAnsi" w:hAnsiTheme="majorHAnsi"/>
        </w:rPr>
        <w:t xml:space="preserve"> i</w:t>
      </w:r>
      <w:r>
        <w:rPr>
          <w:rFonts w:asciiTheme="majorHAnsi" w:hAnsiTheme="majorHAnsi"/>
        </w:rPr>
        <w:t>mplications of such a decision prior to getting the pet.</w:t>
      </w:r>
    </w:p>
    <w:p w14:paraId="24CCDACB" w14:textId="77777777" w:rsidR="00A44153" w:rsidRPr="00A44153" w:rsidRDefault="00475CE6" w:rsidP="009B312F">
      <w:pPr>
        <w:pStyle w:val="ListParagraph"/>
        <w:numPr>
          <w:ilvl w:val="0"/>
          <w:numId w:val="45"/>
        </w:numPr>
        <w:spacing w:after="0" w:line="360" w:lineRule="auto"/>
        <w:rPr>
          <w:rFonts w:asciiTheme="majorHAnsi" w:hAnsiTheme="majorHAnsi"/>
        </w:rPr>
      </w:pPr>
      <w:r w:rsidRPr="00237623">
        <w:rPr>
          <w:rFonts w:asciiTheme="majorHAnsi" w:hAnsiTheme="majorHAnsi" w:cs="Calibri"/>
        </w:rPr>
        <w:t>A</w:t>
      </w:r>
      <w:r w:rsidR="00573F77" w:rsidRPr="00237623">
        <w:rPr>
          <w:rFonts w:asciiTheme="majorHAnsi" w:hAnsiTheme="majorHAnsi" w:cs="Calibri"/>
        </w:rPr>
        <w:t xml:space="preserve">ll pets and their enclosures are </w:t>
      </w:r>
      <w:r w:rsidR="00A44153">
        <w:rPr>
          <w:rFonts w:asciiTheme="majorHAnsi" w:hAnsiTheme="majorHAnsi" w:cs="Calibri"/>
        </w:rPr>
        <w:t xml:space="preserve">to be </w:t>
      </w:r>
      <w:r w:rsidR="00573F77" w:rsidRPr="00237623">
        <w:rPr>
          <w:rFonts w:asciiTheme="majorHAnsi" w:hAnsiTheme="majorHAnsi" w:cs="Calibri"/>
        </w:rPr>
        <w:t>kept clean and hygienic with appropriate bedding and water.</w:t>
      </w:r>
    </w:p>
    <w:p w14:paraId="69E6D09D" w14:textId="29A6D7EC" w:rsidR="00573F77" w:rsidRPr="00237623" w:rsidRDefault="00573F77" w:rsidP="009B312F">
      <w:pPr>
        <w:pStyle w:val="ListParagraph"/>
        <w:numPr>
          <w:ilvl w:val="0"/>
          <w:numId w:val="45"/>
        </w:numPr>
        <w:spacing w:after="0" w:line="360" w:lineRule="auto"/>
        <w:rPr>
          <w:rFonts w:asciiTheme="majorHAnsi" w:hAnsiTheme="majorHAnsi"/>
        </w:rPr>
      </w:pPr>
      <w:r w:rsidRPr="00237623">
        <w:rPr>
          <w:rFonts w:asciiTheme="majorHAnsi" w:hAnsiTheme="majorHAnsi" w:cs="Calibri"/>
        </w:rPr>
        <w:lastRenderedPageBreak/>
        <w:t xml:space="preserve">Food will be made available for all pets and animals, but kept out of reach of children at all times. </w:t>
      </w:r>
    </w:p>
    <w:p w14:paraId="1783ECFA" w14:textId="77777777" w:rsidR="008A25AA" w:rsidRPr="00237623" w:rsidRDefault="008A25AA" w:rsidP="009B312F">
      <w:pPr>
        <w:pStyle w:val="ListParagraph"/>
        <w:numPr>
          <w:ilvl w:val="0"/>
          <w:numId w:val="45"/>
        </w:numPr>
        <w:spacing w:after="0" w:line="360" w:lineRule="auto"/>
        <w:rPr>
          <w:rFonts w:asciiTheme="majorHAnsi" w:hAnsiTheme="majorHAnsi"/>
          <w:sz w:val="24"/>
        </w:rPr>
      </w:pPr>
      <w:r w:rsidRPr="00237623">
        <w:rPr>
          <w:rFonts w:asciiTheme="majorHAnsi" w:hAnsiTheme="majorHAnsi"/>
        </w:rPr>
        <w:t xml:space="preserve">Any animal or pet kept at the service will be regularly fed, cleaned, vaccinated, and regularly checked for fleas and wormed. </w:t>
      </w:r>
    </w:p>
    <w:p w14:paraId="64B94AA3" w14:textId="6A96A516" w:rsidR="004E6172" w:rsidRPr="00A44153" w:rsidRDefault="00475CE6" w:rsidP="009B312F">
      <w:pPr>
        <w:pStyle w:val="ListParagraph"/>
        <w:numPr>
          <w:ilvl w:val="0"/>
          <w:numId w:val="45"/>
        </w:numPr>
        <w:spacing w:after="0" w:line="360" w:lineRule="auto"/>
        <w:rPr>
          <w:rFonts w:asciiTheme="majorHAnsi" w:hAnsiTheme="majorHAnsi"/>
          <w:sz w:val="24"/>
        </w:rPr>
      </w:pPr>
      <w:r w:rsidRPr="00237623">
        <w:rPr>
          <w:rFonts w:asciiTheme="majorHAnsi" w:hAnsiTheme="majorHAnsi"/>
        </w:rPr>
        <w:t>A</w:t>
      </w:r>
      <w:r w:rsidR="008A25AA" w:rsidRPr="00237623">
        <w:rPr>
          <w:rFonts w:asciiTheme="majorHAnsi" w:hAnsiTheme="majorHAnsi"/>
        </w:rPr>
        <w:t>nimal</w:t>
      </w:r>
      <w:r w:rsidRPr="00237623">
        <w:rPr>
          <w:rFonts w:asciiTheme="majorHAnsi" w:hAnsiTheme="majorHAnsi"/>
        </w:rPr>
        <w:t>s</w:t>
      </w:r>
      <w:r w:rsidR="00A44153">
        <w:rPr>
          <w:rFonts w:asciiTheme="majorHAnsi" w:hAnsiTheme="majorHAnsi"/>
        </w:rPr>
        <w:t xml:space="preserve"> including </w:t>
      </w:r>
      <w:r w:rsidR="008A25AA" w:rsidRPr="00237623">
        <w:rPr>
          <w:rFonts w:asciiTheme="majorHAnsi" w:hAnsiTheme="majorHAnsi"/>
        </w:rPr>
        <w:t xml:space="preserve">pets will not be allowed in the sand pit or any other play area. In event that this </w:t>
      </w:r>
      <w:r w:rsidR="008A25AA" w:rsidRPr="00A44153">
        <w:rPr>
          <w:rFonts w:asciiTheme="majorHAnsi" w:hAnsiTheme="majorHAnsi"/>
        </w:rPr>
        <w:t>happens, educators will refer to the Sand Pit Policy.</w:t>
      </w:r>
    </w:p>
    <w:p w14:paraId="61C03FC3" w14:textId="5A02569B" w:rsidR="008A25AA" w:rsidRPr="00A44153" w:rsidRDefault="00A44153" w:rsidP="009B312F">
      <w:pPr>
        <w:pStyle w:val="ListParagraph"/>
        <w:numPr>
          <w:ilvl w:val="0"/>
          <w:numId w:val="17"/>
        </w:numPr>
        <w:spacing w:after="0" w:line="360" w:lineRule="auto"/>
        <w:rPr>
          <w:rFonts w:asciiTheme="majorHAnsi" w:hAnsiTheme="majorHAnsi"/>
        </w:rPr>
      </w:pPr>
      <w:r w:rsidRPr="00A44153">
        <w:rPr>
          <w:rFonts w:asciiTheme="majorHAnsi" w:hAnsiTheme="majorHAnsi"/>
        </w:rPr>
        <w:t xml:space="preserve">Animals including </w:t>
      </w:r>
      <w:r w:rsidR="008A25AA" w:rsidRPr="00A44153">
        <w:rPr>
          <w:rFonts w:asciiTheme="majorHAnsi" w:hAnsiTheme="majorHAnsi"/>
        </w:rPr>
        <w:t>pets will never be taken into the food preparation area nor will they be allowed near the eating or sleeping area.</w:t>
      </w:r>
    </w:p>
    <w:p w14:paraId="663C6A72" w14:textId="55296B66" w:rsidR="008A25AA" w:rsidRPr="00A44153" w:rsidRDefault="008A25AA" w:rsidP="009B312F">
      <w:pPr>
        <w:pStyle w:val="ListParagraph"/>
        <w:numPr>
          <w:ilvl w:val="0"/>
          <w:numId w:val="17"/>
        </w:numPr>
        <w:spacing w:after="0" w:line="360" w:lineRule="auto"/>
        <w:rPr>
          <w:rFonts w:asciiTheme="majorHAnsi" w:hAnsiTheme="majorHAnsi"/>
        </w:rPr>
      </w:pPr>
      <w:r w:rsidRPr="00A44153">
        <w:rPr>
          <w:rFonts w:asciiTheme="majorHAnsi" w:hAnsiTheme="majorHAnsi"/>
        </w:rPr>
        <w:t>Anyone who has handled the animal or pet will immediately wash their hands after they have finished handling the animal or pet.</w:t>
      </w:r>
    </w:p>
    <w:p w14:paraId="310A0FFB" w14:textId="73D97D36" w:rsidR="008A25AA" w:rsidRPr="00A44153" w:rsidRDefault="008A25AA" w:rsidP="009B312F">
      <w:pPr>
        <w:pStyle w:val="ListParagraph"/>
        <w:numPr>
          <w:ilvl w:val="0"/>
          <w:numId w:val="17"/>
        </w:numPr>
        <w:spacing w:after="0" w:line="360" w:lineRule="auto"/>
        <w:rPr>
          <w:rFonts w:asciiTheme="majorHAnsi" w:hAnsiTheme="majorHAnsi"/>
        </w:rPr>
      </w:pPr>
      <w:r w:rsidRPr="00A44153">
        <w:rPr>
          <w:rFonts w:asciiTheme="majorHAnsi" w:hAnsiTheme="majorHAnsi"/>
        </w:rPr>
        <w:t xml:space="preserve">Children’s animal or pets will only be allowed in the service when </w:t>
      </w:r>
      <w:r w:rsidR="001D2242" w:rsidRPr="00A44153">
        <w:rPr>
          <w:rFonts w:asciiTheme="majorHAnsi" w:hAnsiTheme="majorHAnsi"/>
        </w:rPr>
        <w:t>the Nominated Supervisor has granted permission</w:t>
      </w:r>
      <w:r w:rsidRPr="00A44153">
        <w:rPr>
          <w:rFonts w:asciiTheme="majorHAnsi" w:hAnsiTheme="majorHAnsi"/>
        </w:rPr>
        <w:t xml:space="preserve">. </w:t>
      </w:r>
    </w:p>
    <w:p w14:paraId="78404E6F" w14:textId="16C147D3" w:rsidR="00237623" w:rsidRPr="00A44153" w:rsidRDefault="00237623" w:rsidP="009B312F">
      <w:pPr>
        <w:pStyle w:val="ListParagraph"/>
        <w:numPr>
          <w:ilvl w:val="0"/>
          <w:numId w:val="17"/>
        </w:numPr>
        <w:spacing w:after="0" w:line="360" w:lineRule="auto"/>
        <w:rPr>
          <w:rFonts w:asciiTheme="majorHAnsi" w:hAnsiTheme="majorHAnsi"/>
        </w:rPr>
      </w:pPr>
      <w:r w:rsidRPr="00A44153">
        <w:rPr>
          <w:rFonts w:asciiTheme="majorHAnsi" w:hAnsiTheme="majorHAnsi"/>
        </w:rPr>
        <w:t>We will include</w:t>
      </w:r>
      <w:r w:rsidR="008A25AA" w:rsidRPr="00A44153">
        <w:rPr>
          <w:rFonts w:asciiTheme="majorHAnsi" w:hAnsiTheme="majorHAnsi"/>
        </w:rPr>
        <w:t xml:space="preserve"> in the program how to properly care for animals and how to treat them </w:t>
      </w:r>
      <w:r w:rsidR="006F3846">
        <w:rPr>
          <w:rFonts w:asciiTheme="majorHAnsi" w:hAnsiTheme="majorHAnsi"/>
        </w:rPr>
        <w:t>a</w:t>
      </w:r>
      <w:r w:rsidR="008A25AA" w:rsidRPr="00A44153">
        <w:rPr>
          <w:rFonts w:asciiTheme="majorHAnsi" w:hAnsiTheme="majorHAnsi"/>
        </w:rPr>
        <w:t>ppropriately.</w:t>
      </w:r>
    </w:p>
    <w:p w14:paraId="2F79FF19" w14:textId="2FFF118A" w:rsidR="00237623" w:rsidRDefault="00237623" w:rsidP="009B312F">
      <w:pPr>
        <w:pStyle w:val="ListParagraph"/>
        <w:numPr>
          <w:ilvl w:val="0"/>
          <w:numId w:val="28"/>
        </w:numPr>
        <w:spacing w:after="0" w:line="360" w:lineRule="auto"/>
        <w:rPr>
          <w:rFonts w:asciiTheme="majorHAnsi" w:hAnsiTheme="majorHAnsi"/>
        </w:rPr>
      </w:pPr>
      <w:r w:rsidRPr="00A44153">
        <w:rPr>
          <w:rFonts w:asciiTheme="majorHAnsi" w:hAnsiTheme="majorHAnsi"/>
        </w:rPr>
        <w:t xml:space="preserve">Pets will not have access to children’s bedding, toys, food </w:t>
      </w:r>
      <w:r w:rsidR="006F3846" w:rsidRPr="00A44153">
        <w:rPr>
          <w:rFonts w:asciiTheme="majorHAnsi" w:hAnsiTheme="majorHAnsi"/>
        </w:rPr>
        <w:t>preparation</w:t>
      </w:r>
      <w:r w:rsidRPr="00A44153">
        <w:rPr>
          <w:rFonts w:asciiTheme="majorHAnsi" w:hAnsiTheme="majorHAnsi"/>
        </w:rPr>
        <w:t xml:space="preserve"> </w:t>
      </w:r>
      <w:r w:rsidR="006F3846">
        <w:rPr>
          <w:rFonts w:asciiTheme="majorHAnsi" w:hAnsiTheme="majorHAnsi"/>
        </w:rPr>
        <w:t>a</w:t>
      </w:r>
      <w:r w:rsidRPr="00A44153">
        <w:rPr>
          <w:rFonts w:asciiTheme="majorHAnsi" w:hAnsiTheme="majorHAnsi"/>
        </w:rPr>
        <w:t xml:space="preserve">reas, earing surfaces and </w:t>
      </w:r>
      <w:r w:rsidR="006F3846" w:rsidRPr="00A44153">
        <w:rPr>
          <w:rFonts w:asciiTheme="majorHAnsi" w:hAnsiTheme="majorHAnsi"/>
        </w:rPr>
        <w:t>utensils</w:t>
      </w:r>
      <w:r w:rsidRPr="00A44153">
        <w:rPr>
          <w:rFonts w:asciiTheme="majorHAnsi" w:hAnsiTheme="majorHAnsi"/>
        </w:rPr>
        <w:t xml:space="preserve"> </w:t>
      </w:r>
    </w:p>
    <w:p w14:paraId="0F034CB3" w14:textId="77777777" w:rsidR="005D7F65" w:rsidRDefault="005D7F65" w:rsidP="005D7F65">
      <w:pPr>
        <w:spacing w:after="0" w:line="360" w:lineRule="auto"/>
        <w:rPr>
          <w:rFonts w:asciiTheme="majorHAnsi" w:hAnsiTheme="majorHAnsi"/>
        </w:rPr>
      </w:pPr>
    </w:p>
    <w:p w14:paraId="1D496668" w14:textId="6FF172D8" w:rsidR="00237623" w:rsidRPr="001D2242" w:rsidRDefault="00237623" w:rsidP="009B312F">
      <w:pPr>
        <w:spacing w:after="0" w:line="360" w:lineRule="auto"/>
        <w:rPr>
          <w:rFonts w:asciiTheme="majorHAnsi" w:hAnsiTheme="majorHAnsi"/>
          <w:color w:val="4DA4D8" w:themeColor="accent3" w:themeTint="99"/>
          <w:sz w:val="24"/>
        </w:rPr>
      </w:pPr>
      <w:r w:rsidRPr="001D2242">
        <w:rPr>
          <w:rFonts w:asciiTheme="majorHAnsi" w:hAnsiTheme="majorHAnsi"/>
          <w:color w:val="4DA4D8" w:themeColor="accent3" w:themeTint="99"/>
          <w:sz w:val="24"/>
        </w:rPr>
        <w:t xml:space="preserve">Animal Visit </w:t>
      </w:r>
    </w:p>
    <w:p w14:paraId="2A45869F" w14:textId="77777777" w:rsidR="009B312F" w:rsidRDefault="00237623" w:rsidP="009B312F">
      <w:pPr>
        <w:spacing w:after="0" w:line="360" w:lineRule="auto"/>
        <w:rPr>
          <w:rFonts w:asciiTheme="majorHAnsi" w:hAnsiTheme="majorHAnsi"/>
        </w:rPr>
      </w:pPr>
      <w:r w:rsidRPr="009B312F">
        <w:rPr>
          <w:rFonts w:asciiTheme="majorHAnsi" w:hAnsiTheme="majorHAnsi"/>
        </w:rPr>
        <w:t xml:space="preserve">There are situations that may spontaneously occur, involving animals. For example, there may be a situation where an animal or bird has made its way into the </w:t>
      </w:r>
      <w:r w:rsidR="009B312F" w:rsidRPr="009B312F">
        <w:rPr>
          <w:rFonts w:asciiTheme="majorHAnsi" w:hAnsiTheme="majorHAnsi"/>
        </w:rPr>
        <w:t xml:space="preserve">service. </w:t>
      </w:r>
      <w:r w:rsidRPr="009B312F">
        <w:rPr>
          <w:rFonts w:asciiTheme="majorHAnsi" w:hAnsiTheme="majorHAnsi"/>
        </w:rPr>
        <w:t xml:space="preserve"> Educators may use this as a spontaneous learning experience for the children. At all times they will ensure the safety and </w:t>
      </w:r>
      <w:r w:rsidR="009B312F" w:rsidRPr="009B312F">
        <w:rPr>
          <w:rFonts w:asciiTheme="majorHAnsi" w:hAnsiTheme="majorHAnsi"/>
        </w:rPr>
        <w:t>wellbeing</w:t>
      </w:r>
      <w:r w:rsidRPr="009B312F">
        <w:rPr>
          <w:rFonts w:asciiTheme="majorHAnsi" w:hAnsiTheme="majorHAnsi"/>
        </w:rPr>
        <w:t xml:space="preserve"> of the children. </w:t>
      </w:r>
    </w:p>
    <w:p w14:paraId="3DE7ED15" w14:textId="77777777" w:rsidR="009B312F" w:rsidRDefault="009B312F" w:rsidP="009B312F">
      <w:pPr>
        <w:spacing w:after="0" w:line="360" w:lineRule="auto"/>
        <w:rPr>
          <w:rFonts w:asciiTheme="majorHAnsi" w:hAnsiTheme="majorHAnsi"/>
        </w:rPr>
      </w:pPr>
    </w:p>
    <w:p w14:paraId="78A69C15" w14:textId="4A8DA54B" w:rsidR="009B312F" w:rsidRDefault="00237623" w:rsidP="009B312F">
      <w:pPr>
        <w:spacing w:after="0" w:line="360" w:lineRule="auto"/>
        <w:rPr>
          <w:rFonts w:asciiTheme="majorHAnsi" w:hAnsiTheme="majorHAnsi"/>
        </w:rPr>
      </w:pPr>
      <w:r w:rsidRPr="009B312F">
        <w:rPr>
          <w:rFonts w:asciiTheme="majorHAnsi" w:hAnsiTheme="majorHAnsi"/>
        </w:rPr>
        <w:t xml:space="preserve">If an animal or bird is potentially dangerous; such as a snake or spider, educators will contact an appropriate authority for assistance. In NSW this authority is the National Parks and Wildlife Service - 1300 361 967 (8.30am – 5.00pm) or NSW Wildlife Information, Rescue and Education Service </w:t>
      </w:r>
      <w:r w:rsidR="00377E6F" w:rsidRPr="009B312F">
        <w:rPr>
          <w:rFonts w:asciiTheme="majorHAnsi" w:hAnsiTheme="majorHAnsi"/>
        </w:rPr>
        <w:t>Inc.</w:t>
      </w:r>
      <w:r w:rsidRPr="009B312F">
        <w:rPr>
          <w:rFonts w:asciiTheme="majorHAnsi" w:hAnsiTheme="majorHAnsi"/>
        </w:rPr>
        <w:t xml:space="preserve"> on 13 000 WIRES - 13 00 094 737. </w:t>
      </w:r>
    </w:p>
    <w:p w14:paraId="77EA4A9A" w14:textId="77777777" w:rsidR="009B312F" w:rsidRDefault="009B312F" w:rsidP="009B312F">
      <w:pPr>
        <w:spacing w:after="0" w:line="360" w:lineRule="auto"/>
        <w:rPr>
          <w:rFonts w:asciiTheme="majorHAnsi" w:hAnsiTheme="majorHAnsi"/>
        </w:rPr>
      </w:pPr>
    </w:p>
    <w:p w14:paraId="23EA55FC" w14:textId="6D2C18B4" w:rsidR="00237623" w:rsidRPr="009B312F" w:rsidRDefault="00377E6F" w:rsidP="009B312F">
      <w:pPr>
        <w:spacing w:after="0" w:line="360" w:lineRule="auto"/>
        <w:rPr>
          <w:rFonts w:asciiTheme="majorHAnsi" w:hAnsiTheme="majorHAnsi"/>
        </w:rPr>
      </w:pPr>
      <w:r w:rsidRPr="009B312F">
        <w:rPr>
          <w:rFonts w:asciiTheme="majorHAnsi" w:hAnsiTheme="majorHAnsi"/>
        </w:rPr>
        <w:t>A professional should monitor the animal’s movements to ensure a speedy and efficient capture</w:t>
      </w:r>
      <w:r w:rsidR="00237623" w:rsidRPr="009B312F">
        <w:rPr>
          <w:rFonts w:asciiTheme="majorHAnsi" w:hAnsiTheme="majorHAnsi"/>
        </w:rPr>
        <w:t xml:space="preserve">, </w:t>
      </w:r>
      <w:r w:rsidR="0003442C">
        <w:rPr>
          <w:rFonts w:asciiTheme="majorHAnsi" w:hAnsiTheme="majorHAnsi"/>
        </w:rPr>
        <w:t>but priority is to be given to E</w:t>
      </w:r>
      <w:r w:rsidR="00237623" w:rsidRPr="009B312F">
        <w:rPr>
          <w:rFonts w:asciiTheme="majorHAnsi" w:hAnsiTheme="majorHAnsi"/>
        </w:rPr>
        <w:t xml:space="preserve">ducator, child and family safety. At no time is the potentially dangerous animal, insect or bird </w:t>
      </w:r>
      <w:r w:rsidR="0003442C">
        <w:rPr>
          <w:rFonts w:asciiTheme="majorHAnsi" w:hAnsiTheme="majorHAnsi"/>
        </w:rPr>
        <w:t>to be approached or touched by E</w:t>
      </w:r>
      <w:r w:rsidR="00237623" w:rsidRPr="009B312F">
        <w:rPr>
          <w:rFonts w:asciiTheme="majorHAnsi" w:hAnsiTheme="majorHAnsi"/>
        </w:rPr>
        <w:t>ducators, children or families</w:t>
      </w:r>
    </w:p>
    <w:p w14:paraId="3418F4C0" w14:textId="77777777" w:rsidR="00237623" w:rsidRPr="00237623" w:rsidRDefault="00237623" w:rsidP="009B312F">
      <w:pPr>
        <w:spacing w:after="0" w:line="360" w:lineRule="auto"/>
        <w:rPr>
          <w:rFonts w:asciiTheme="majorHAnsi" w:hAnsiTheme="majorHAnsi"/>
        </w:rPr>
      </w:pPr>
    </w:p>
    <w:p w14:paraId="4656BB54" w14:textId="085D69A0" w:rsidR="00237623" w:rsidRPr="00377E6F" w:rsidRDefault="00237623" w:rsidP="009B312F">
      <w:pPr>
        <w:spacing w:after="0" w:line="360" w:lineRule="auto"/>
        <w:rPr>
          <w:rFonts w:asciiTheme="majorHAnsi" w:hAnsiTheme="majorHAnsi"/>
          <w:color w:val="4DA4D8" w:themeColor="accent3" w:themeTint="99"/>
          <w:sz w:val="24"/>
        </w:rPr>
      </w:pPr>
      <w:r w:rsidRPr="00377E6F">
        <w:rPr>
          <w:rFonts w:asciiTheme="majorHAnsi" w:hAnsiTheme="majorHAnsi"/>
          <w:color w:val="4DA4D8" w:themeColor="accent3" w:themeTint="99"/>
          <w:sz w:val="24"/>
        </w:rPr>
        <w:lastRenderedPageBreak/>
        <w:t>Pests &amp; Vermin</w:t>
      </w:r>
    </w:p>
    <w:p w14:paraId="27D000B9" w14:textId="437AC75C" w:rsidR="009B312F" w:rsidRDefault="00377E6F" w:rsidP="009B312F">
      <w:pPr>
        <w:pStyle w:val="ListParagraph"/>
        <w:numPr>
          <w:ilvl w:val="0"/>
          <w:numId w:val="28"/>
        </w:numPr>
        <w:spacing w:after="0" w:line="360" w:lineRule="auto"/>
        <w:rPr>
          <w:rFonts w:asciiTheme="majorHAnsi" w:hAnsiTheme="majorHAnsi"/>
        </w:rPr>
      </w:pPr>
      <w:r>
        <w:rPr>
          <w:rFonts w:asciiTheme="majorHAnsi" w:hAnsiTheme="majorHAnsi"/>
        </w:rPr>
        <w:t>Pest control will occur at the E</w:t>
      </w:r>
      <w:r w:rsidR="00237623" w:rsidRPr="00237623">
        <w:rPr>
          <w:rFonts w:asciiTheme="majorHAnsi" w:hAnsiTheme="majorHAnsi"/>
        </w:rPr>
        <w:t xml:space="preserve">ducation and </w:t>
      </w:r>
      <w:r>
        <w:rPr>
          <w:rFonts w:asciiTheme="majorHAnsi" w:hAnsiTheme="majorHAnsi"/>
        </w:rPr>
        <w:t>Care S</w:t>
      </w:r>
      <w:r w:rsidR="009B312F">
        <w:rPr>
          <w:rFonts w:asciiTheme="majorHAnsi" w:hAnsiTheme="majorHAnsi"/>
        </w:rPr>
        <w:t>ervice on an annual basis as a minimum.</w:t>
      </w:r>
    </w:p>
    <w:p w14:paraId="76277BBF" w14:textId="00729B96" w:rsidR="009B312F" w:rsidRDefault="00237623" w:rsidP="009B312F">
      <w:pPr>
        <w:pStyle w:val="ListParagraph"/>
        <w:numPr>
          <w:ilvl w:val="0"/>
          <w:numId w:val="28"/>
        </w:numPr>
        <w:spacing w:after="0" w:line="360" w:lineRule="auto"/>
        <w:rPr>
          <w:rFonts w:asciiTheme="majorHAnsi" w:hAnsiTheme="majorHAnsi"/>
        </w:rPr>
      </w:pPr>
      <w:r w:rsidRPr="00237623">
        <w:rPr>
          <w:rFonts w:asciiTheme="majorHAnsi" w:hAnsiTheme="majorHAnsi"/>
        </w:rPr>
        <w:t xml:space="preserve">Educators will </w:t>
      </w:r>
      <w:r w:rsidR="00377E6F">
        <w:rPr>
          <w:rFonts w:asciiTheme="majorHAnsi" w:hAnsiTheme="majorHAnsi"/>
        </w:rPr>
        <w:t>monitor any occurrences in the S</w:t>
      </w:r>
      <w:r w:rsidRPr="00237623">
        <w:rPr>
          <w:rFonts w:asciiTheme="majorHAnsi" w:hAnsiTheme="majorHAnsi"/>
        </w:rPr>
        <w:t>ervice to determine the success of control measures.</w:t>
      </w:r>
    </w:p>
    <w:p w14:paraId="5C5C4B4B" w14:textId="2534589E" w:rsidR="009B312F" w:rsidRDefault="00377E6F" w:rsidP="009B312F">
      <w:pPr>
        <w:pStyle w:val="ListParagraph"/>
        <w:numPr>
          <w:ilvl w:val="0"/>
          <w:numId w:val="28"/>
        </w:numPr>
        <w:spacing w:after="0" w:line="360" w:lineRule="auto"/>
        <w:rPr>
          <w:rFonts w:asciiTheme="majorHAnsi" w:hAnsiTheme="majorHAnsi"/>
        </w:rPr>
      </w:pPr>
      <w:r>
        <w:rPr>
          <w:rFonts w:asciiTheme="majorHAnsi" w:hAnsiTheme="majorHAnsi"/>
        </w:rPr>
        <w:t>If pests and vermin are seen, Educators will advise the Nominated S</w:t>
      </w:r>
      <w:r w:rsidR="00237623" w:rsidRPr="00237623">
        <w:rPr>
          <w:rFonts w:asciiTheme="majorHAnsi" w:hAnsiTheme="majorHAnsi"/>
        </w:rPr>
        <w:t xml:space="preserve">upervisor. </w:t>
      </w:r>
    </w:p>
    <w:p w14:paraId="26D63036" w14:textId="6192B3FE" w:rsidR="009B312F" w:rsidRDefault="00377E6F" w:rsidP="009B312F">
      <w:pPr>
        <w:pStyle w:val="ListParagraph"/>
        <w:numPr>
          <w:ilvl w:val="0"/>
          <w:numId w:val="28"/>
        </w:numPr>
        <w:spacing w:after="0" w:line="360" w:lineRule="auto"/>
        <w:rPr>
          <w:rFonts w:asciiTheme="majorHAnsi" w:hAnsiTheme="majorHAnsi"/>
        </w:rPr>
      </w:pPr>
      <w:r>
        <w:rPr>
          <w:rFonts w:asciiTheme="majorHAnsi" w:hAnsiTheme="majorHAnsi"/>
        </w:rPr>
        <w:t>The Approved P</w:t>
      </w:r>
      <w:r w:rsidR="00237623" w:rsidRPr="00237623">
        <w:rPr>
          <w:rFonts w:asciiTheme="majorHAnsi" w:hAnsiTheme="majorHAnsi"/>
        </w:rPr>
        <w:t xml:space="preserve">rovider is responsible for arranging additional pest control visits. </w:t>
      </w:r>
    </w:p>
    <w:p w14:paraId="3C72319B" w14:textId="054818B1" w:rsidR="00237623" w:rsidRPr="00237623" w:rsidRDefault="00377E6F" w:rsidP="009B312F">
      <w:pPr>
        <w:pStyle w:val="ListParagraph"/>
        <w:numPr>
          <w:ilvl w:val="0"/>
          <w:numId w:val="28"/>
        </w:numPr>
        <w:spacing w:after="0" w:line="360" w:lineRule="auto"/>
        <w:rPr>
          <w:rFonts w:asciiTheme="majorHAnsi" w:hAnsiTheme="majorHAnsi"/>
        </w:rPr>
      </w:pPr>
      <w:r>
        <w:rPr>
          <w:rFonts w:asciiTheme="majorHAnsi" w:hAnsiTheme="majorHAnsi"/>
        </w:rPr>
        <w:t>Where appropriate, E</w:t>
      </w:r>
      <w:r w:rsidR="00237623" w:rsidRPr="00237623">
        <w:rPr>
          <w:rFonts w:asciiTheme="majorHAnsi" w:hAnsiTheme="majorHAnsi"/>
        </w:rPr>
        <w:t>ducators</w:t>
      </w:r>
      <w:r w:rsidR="009B312F">
        <w:rPr>
          <w:rFonts w:asciiTheme="majorHAnsi" w:hAnsiTheme="majorHAnsi"/>
        </w:rPr>
        <w:t xml:space="preserve"> will</w:t>
      </w:r>
      <w:r w:rsidR="00237623" w:rsidRPr="00237623">
        <w:rPr>
          <w:rFonts w:asciiTheme="majorHAnsi" w:hAnsiTheme="majorHAnsi"/>
        </w:rPr>
        <w:t xml:space="preserve"> discuss with</w:t>
      </w:r>
      <w:r w:rsidR="009B312F">
        <w:rPr>
          <w:rFonts w:asciiTheme="majorHAnsi" w:hAnsiTheme="majorHAnsi"/>
        </w:rPr>
        <w:t xml:space="preserve"> the</w:t>
      </w:r>
      <w:r w:rsidR="00237623" w:rsidRPr="00237623">
        <w:rPr>
          <w:rFonts w:asciiTheme="majorHAnsi" w:hAnsiTheme="majorHAnsi"/>
        </w:rPr>
        <w:t xml:space="preserve"> children safety issues relating to dangerous products, plants, vermin and objects.</w:t>
      </w:r>
    </w:p>
    <w:p w14:paraId="074D77A0" w14:textId="109A51A4" w:rsidR="009B312F" w:rsidRDefault="00237623" w:rsidP="009B312F">
      <w:pPr>
        <w:pStyle w:val="ListParagraph"/>
        <w:numPr>
          <w:ilvl w:val="0"/>
          <w:numId w:val="28"/>
        </w:numPr>
        <w:spacing w:after="0" w:line="360" w:lineRule="auto"/>
        <w:rPr>
          <w:rFonts w:asciiTheme="majorHAnsi" w:hAnsiTheme="majorHAnsi"/>
        </w:rPr>
      </w:pPr>
      <w:r w:rsidRPr="00237623">
        <w:rPr>
          <w:rFonts w:asciiTheme="majorHAnsi" w:hAnsiTheme="majorHAnsi"/>
        </w:rPr>
        <w:t>Educators will thoroughly clean all areas that animals</w:t>
      </w:r>
      <w:r w:rsidR="00377E6F">
        <w:rPr>
          <w:rFonts w:asciiTheme="majorHAnsi" w:hAnsiTheme="majorHAnsi"/>
        </w:rPr>
        <w:t xml:space="preserve"> or pests have accessed in the Education and Care S</w:t>
      </w:r>
      <w:r w:rsidRPr="00237623">
        <w:rPr>
          <w:rFonts w:asciiTheme="majorHAnsi" w:hAnsiTheme="majorHAnsi"/>
        </w:rPr>
        <w:t xml:space="preserve">ervice with </w:t>
      </w:r>
      <w:r w:rsidR="009B312F">
        <w:rPr>
          <w:rFonts w:asciiTheme="majorHAnsi" w:hAnsiTheme="majorHAnsi"/>
        </w:rPr>
        <w:t>disinfectant</w:t>
      </w:r>
      <w:r w:rsidRPr="00237623">
        <w:rPr>
          <w:rFonts w:asciiTheme="majorHAnsi" w:hAnsiTheme="majorHAnsi"/>
        </w:rPr>
        <w:t xml:space="preserve">. </w:t>
      </w:r>
    </w:p>
    <w:p w14:paraId="7C3FFA8D" w14:textId="77777777" w:rsidR="009B312F" w:rsidRDefault="00237623" w:rsidP="009B312F">
      <w:pPr>
        <w:pStyle w:val="ListParagraph"/>
        <w:numPr>
          <w:ilvl w:val="0"/>
          <w:numId w:val="28"/>
        </w:numPr>
        <w:spacing w:after="0" w:line="360" w:lineRule="auto"/>
        <w:rPr>
          <w:rFonts w:asciiTheme="majorHAnsi" w:hAnsiTheme="majorHAnsi"/>
        </w:rPr>
      </w:pPr>
      <w:r w:rsidRPr="00237623">
        <w:rPr>
          <w:rFonts w:asciiTheme="majorHAnsi" w:hAnsiTheme="majorHAnsi"/>
        </w:rPr>
        <w:t>I</w:t>
      </w:r>
      <w:r w:rsidRPr="009B312F">
        <w:rPr>
          <w:rFonts w:asciiTheme="majorHAnsi" w:hAnsiTheme="majorHAnsi"/>
        </w:rPr>
        <w:t xml:space="preserve">f the remains of an animal or animal faeces have been found, the remains will be disposed of according to the local Council guidelines and the area where the remains were found will be thoroughly disinfected. </w:t>
      </w:r>
    </w:p>
    <w:p w14:paraId="2174C53E" w14:textId="6A9C7A79" w:rsidR="00237623" w:rsidRPr="009B312F" w:rsidRDefault="009B312F" w:rsidP="009B312F">
      <w:pPr>
        <w:pStyle w:val="ListParagraph"/>
        <w:numPr>
          <w:ilvl w:val="0"/>
          <w:numId w:val="28"/>
        </w:numPr>
        <w:spacing w:after="0" w:line="360" w:lineRule="auto"/>
        <w:rPr>
          <w:rFonts w:asciiTheme="majorHAnsi" w:hAnsiTheme="majorHAnsi"/>
        </w:rPr>
      </w:pPr>
      <w:r>
        <w:rPr>
          <w:rFonts w:asciiTheme="majorHAnsi" w:hAnsiTheme="majorHAnsi"/>
        </w:rPr>
        <w:t>Educators are</w:t>
      </w:r>
      <w:r w:rsidR="00237623" w:rsidRPr="009B312F">
        <w:rPr>
          <w:rFonts w:asciiTheme="majorHAnsi" w:hAnsiTheme="majorHAnsi"/>
        </w:rPr>
        <w:t xml:space="preserve"> responsible for </w:t>
      </w:r>
      <w:r w:rsidR="00992607">
        <w:rPr>
          <w:rFonts w:asciiTheme="majorHAnsi" w:hAnsiTheme="majorHAnsi"/>
        </w:rPr>
        <w:t>assessing any situation in the Education and Care S</w:t>
      </w:r>
      <w:r w:rsidR="00237623" w:rsidRPr="009B312F">
        <w:rPr>
          <w:rFonts w:asciiTheme="majorHAnsi" w:hAnsiTheme="majorHAnsi"/>
        </w:rPr>
        <w:t xml:space="preserve">ervice where animals are involved to ensure the health, safety and </w:t>
      </w:r>
      <w:r w:rsidR="00992607" w:rsidRPr="009B312F">
        <w:rPr>
          <w:rFonts w:asciiTheme="majorHAnsi" w:hAnsiTheme="majorHAnsi"/>
        </w:rPr>
        <w:t>well being</w:t>
      </w:r>
      <w:r w:rsidR="00237623" w:rsidRPr="009B312F">
        <w:rPr>
          <w:rFonts w:asciiTheme="majorHAnsi" w:hAnsiTheme="majorHAnsi"/>
        </w:rPr>
        <w:t xml:space="preserve"> of children, families and animals.</w:t>
      </w:r>
    </w:p>
    <w:p w14:paraId="2617D3AD" w14:textId="77777777" w:rsidR="00237623" w:rsidRDefault="00237623" w:rsidP="009B312F">
      <w:pPr>
        <w:spacing w:after="0" w:line="360" w:lineRule="auto"/>
        <w:ind w:left="360"/>
        <w:rPr>
          <w:rFonts w:asciiTheme="majorHAnsi" w:hAnsiTheme="majorHAnsi"/>
        </w:rPr>
      </w:pPr>
    </w:p>
    <w:p w14:paraId="3A6F38F6" w14:textId="77777777" w:rsidR="005D54BA" w:rsidRPr="00237623" w:rsidRDefault="005D54BA" w:rsidP="009B312F">
      <w:pPr>
        <w:spacing w:after="0" w:line="360" w:lineRule="auto"/>
        <w:rPr>
          <w:rFonts w:asciiTheme="majorHAnsi" w:hAnsiTheme="majorHAnsi"/>
          <w:b/>
        </w:rPr>
      </w:pPr>
      <w:r w:rsidRPr="00237623">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237623" w14:paraId="6765831F" w14:textId="77777777" w:rsidTr="007F67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A2128A3" w14:textId="6CB8FEF8" w:rsidR="0036639D" w:rsidRPr="00237623" w:rsidRDefault="005D54BA" w:rsidP="009B312F">
            <w:pPr>
              <w:pStyle w:val="ListParagraph"/>
              <w:numPr>
                <w:ilvl w:val="0"/>
                <w:numId w:val="22"/>
              </w:numPr>
              <w:spacing w:line="360" w:lineRule="auto"/>
              <w:rPr>
                <w:rFonts w:asciiTheme="majorHAnsi" w:hAnsiTheme="majorHAnsi"/>
                <w:b w:val="0"/>
              </w:rPr>
            </w:pPr>
            <w:r w:rsidRPr="00237623">
              <w:rPr>
                <w:rFonts w:asciiTheme="majorHAnsi" w:hAnsiTheme="majorHAnsi"/>
                <w:b w:val="0"/>
              </w:rPr>
              <w:t xml:space="preserve">Australian Children’s Education &amp; Care Quality Authority. (2014). </w:t>
            </w:r>
          </w:p>
          <w:p w14:paraId="57E906D0" w14:textId="204D6144" w:rsidR="005D54BA" w:rsidRPr="009B312F" w:rsidRDefault="005D54BA" w:rsidP="009B312F">
            <w:pPr>
              <w:pStyle w:val="ListParagraph"/>
              <w:numPr>
                <w:ilvl w:val="0"/>
                <w:numId w:val="22"/>
              </w:numPr>
              <w:spacing w:line="360" w:lineRule="auto"/>
              <w:rPr>
                <w:rFonts w:asciiTheme="majorHAnsi" w:hAnsiTheme="majorHAnsi"/>
                <w:b w:val="0"/>
              </w:rPr>
            </w:pPr>
            <w:r w:rsidRPr="00237623">
              <w:rPr>
                <w:rFonts w:asciiTheme="majorHAnsi" w:hAnsiTheme="majorHAnsi"/>
                <w:b w:val="0"/>
              </w:rPr>
              <w:t>Guide to the Education and Care Services National Law and the Education and Care Serv</w:t>
            </w:r>
            <w:r w:rsidR="00237623" w:rsidRPr="00237623">
              <w:rPr>
                <w:rFonts w:asciiTheme="majorHAnsi" w:hAnsiTheme="majorHAnsi"/>
                <w:b w:val="0"/>
              </w:rPr>
              <w:t xml:space="preserve">ices </w:t>
            </w:r>
            <w:r w:rsidR="00237623" w:rsidRPr="009B312F">
              <w:rPr>
                <w:rFonts w:asciiTheme="majorHAnsi" w:hAnsiTheme="majorHAnsi"/>
                <w:b w:val="0"/>
              </w:rPr>
              <w:t xml:space="preserve">National Regulations </w:t>
            </w:r>
          </w:p>
          <w:p w14:paraId="21B7446A" w14:textId="77777777" w:rsidR="005D54BA" w:rsidRPr="009B312F" w:rsidRDefault="005D54BA" w:rsidP="009B312F">
            <w:pPr>
              <w:pStyle w:val="ListParagraph"/>
              <w:numPr>
                <w:ilvl w:val="0"/>
                <w:numId w:val="22"/>
              </w:numPr>
              <w:spacing w:line="360" w:lineRule="auto"/>
              <w:rPr>
                <w:rFonts w:asciiTheme="majorHAnsi" w:hAnsiTheme="majorHAnsi"/>
                <w:b w:val="0"/>
              </w:rPr>
            </w:pPr>
            <w:r w:rsidRPr="009B312F">
              <w:rPr>
                <w:rFonts w:asciiTheme="majorHAnsi" w:hAnsiTheme="majorHAnsi"/>
                <w:b w:val="0"/>
              </w:rPr>
              <w:t>ECA Code of Ethics.</w:t>
            </w:r>
          </w:p>
          <w:p w14:paraId="34E7D8ED" w14:textId="77777777" w:rsidR="005D54BA" w:rsidRPr="009B312F" w:rsidRDefault="005D54BA" w:rsidP="009B312F">
            <w:pPr>
              <w:pStyle w:val="ListParagraph"/>
              <w:numPr>
                <w:ilvl w:val="0"/>
                <w:numId w:val="22"/>
              </w:numPr>
              <w:spacing w:line="360" w:lineRule="auto"/>
              <w:rPr>
                <w:rFonts w:asciiTheme="majorHAnsi" w:hAnsiTheme="majorHAnsi"/>
                <w:b w:val="0"/>
              </w:rPr>
            </w:pPr>
            <w:r w:rsidRPr="009B312F">
              <w:rPr>
                <w:rFonts w:asciiTheme="majorHAnsi" w:hAnsiTheme="majorHAnsi"/>
                <w:b w:val="0"/>
              </w:rPr>
              <w:t xml:space="preserve">Guide to the National Quality Standard. </w:t>
            </w:r>
          </w:p>
          <w:p w14:paraId="02216FC3" w14:textId="422B6E41" w:rsidR="009B312F" w:rsidRDefault="00237623" w:rsidP="009B312F">
            <w:pPr>
              <w:pStyle w:val="ListParagraph"/>
              <w:numPr>
                <w:ilvl w:val="0"/>
                <w:numId w:val="22"/>
              </w:numPr>
              <w:spacing w:line="360" w:lineRule="auto"/>
              <w:rPr>
                <w:rFonts w:asciiTheme="majorHAnsi" w:hAnsiTheme="majorHAnsi"/>
                <w:b w:val="0"/>
              </w:rPr>
            </w:pPr>
            <w:r w:rsidRPr="009B312F">
              <w:rPr>
                <w:rFonts w:asciiTheme="majorHAnsi" w:hAnsiTheme="majorHAnsi"/>
                <w:b w:val="0"/>
              </w:rPr>
              <w:t xml:space="preserve">Kidsafe NSW </w:t>
            </w:r>
            <w:r w:rsidR="00992607" w:rsidRPr="009B312F">
              <w:rPr>
                <w:rFonts w:asciiTheme="majorHAnsi" w:hAnsiTheme="majorHAnsi"/>
                <w:b w:val="0"/>
              </w:rPr>
              <w:t>Inc.</w:t>
            </w:r>
            <w:r w:rsidRPr="009B312F">
              <w:rPr>
                <w:rFonts w:asciiTheme="majorHAnsi" w:hAnsiTheme="majorHAnsi"/>
                <w:b w:val="0"/>
              </w:rPr>
              <w:t xml:space="preserve"> – </w:t>
            </w:r>
            <w:hyperlink r:id="rId9" w:history="1">
              <w:r w:rsidR="009B312F" w:rsidRPr="009A4CD1">
                <w:rPr>
                  <w:rStyle w:val="Hyperlink"/>
                  <w:rFonts w:asciiTheme="majorHAnsi" w:hAnsiTheme="majorHAnsi"/>
                </w:rPr>
                <w:t>www.kidsafensw.org.au</w:t>
              </w:r>
            </w:hyperlink>
            <w:r w:rsidRPr="009B312F">
              <w:rPr>
                <w:rFonts w:asciiTheme="majorHAnsi" w:hAnsiTheme="majorHAnsi"/>
                <w:b w:val="0"/>
              </w:rPr>
              <w:t xml:space="preserve"> </w:t>
            </w:r>
          </w:p>
          <w:p w14:paraId="538495D3" w14:textId="77777777" w:rsidR="009B312F" w:rsidRDefault="00237623" w:rsidP="009B312F">
            <w:pPr>
              <w:pStyle w:val="ListParagraph"/>
              <w:numPr>
                <w:ilvl w:val="0"/>
                <w:numId w:val="22"/>
              </w:numPr>
              <w:spacing w:line="360" w:lineRule="auto"/>
              <w:rPr>
                <w:rFonts w:asciiTheme="majorHAnsi" w:hAnsiTheme="majorHAnsi"/>
                <w:b w:val="0"/>
              </w:rPr>
            </w:pPr>
            <w:r w:rsidRPr="009B312F">
              <w:rPr>
                <w:rFonts w:asciiTheme="majorHAnsi" w:hAnsiTheme="majorHAnsi"/>
                <w:b w:val="0"/>
              </w:rPr>
              <w:t xml:space="preserve">NSW Department of Health - www.health.nsw.gov.au/factsheets/general/ pettingzoo_fs.html </w:t>
            </w:r>
          </w:p>
          <w:p w14:paraId="0E0BE30C" w14:textId="77777777" w:rsidR="009B312F" w:rsidRDefault="00237623" w:rsidP="009B312F">
            <w:pPr>
              <w:pStyle w:val="ListParagraph"/>
              <w:numPr>
                <w:ilvl w:val="0"/>
                <w:numId w:val="22"/>
              </w:numPr>
              <w:spacing w:line="360" w:lineRule="auto"/>
              <w:rPr>
                <w:rFonts w:asciiTheme="majorHAnsi" w:hAnsiTheme="majorHAnsi"/>
                <w:b w:val="0"/>
              </w:rPr>
            </w:pPr>
            <w:r w:rsidRPr="009B312F">
              <w:rPr>
                <w:rFonts w:asciiTheme="majorHAnsi" w:hAnsiTheme="majorHAnsi"/>
                <w:b w:val="0"/>
              </w:rPr>
              <w:t xml:space="preserve">Guide to the National Quality Standard (3) ACECQA (2011) </w:t>
            </w:r>
          </w:p>
          <w:p w14:paraId="71CE3511" w14:textId="77777777" w:rsidR="009B312F" w:rsidRDefault="00237623" w:rsidP="009B312F">
            <w:pPr>
              <w:pStyle w:val="ListParagraph"/>
              <w:numPr>
                <w:ilvl w:val="0"/>
                <w:numId w:val="22"/>
              </w:numPr>
              <w:spacing w:line="360" w:lineRule="auto"/>
              <w:rPr>
                <w:rFonts w:asciiTheme="majorHAnsi" w:hAnsiTheme="majorHAnsi"/>
                <w:b w:val="0"/>
              </w:rPr>
            </w:pPr>
            <w:r w:rsidRPr="009B312F">
              <w:rPr>
                <w:rFonts w:asciiTheme="majorHAnsi" w:hAnsiTheme="majorHAnsi"/>
                <w:b w:val="0"/>
              </w:rPr>
              <w:t>Health and Safety in Children’s Services Model Policies and Practices – 2nd Ed. revised (2003) www.community.nsw.gov.au/docswr/_assets/ main/documen</w:t>
            </w:r>
            <w:r w:rsidR="009B312F">
              <w:rPr>
                <w:rFonts w:asciiTheme="majorHAnsi" w:hAnsiTheme="majorHAnsi"/>
                <w:b w:val="0"/>
              </w:rPr>
              <w:t>ts/childcare_model_policies.pdf</w:t>
            </w:r>
          </w:p>
          <w:p w14:paraId="507B0525" w14:textId="44F3D702" w:rsidR="009B312F" w:rsidRDefault="00237623" w:rsidP="009B312F">
            <w:pPr>
              <w:pStyle w:val="ListParagraph"/>
              <w:numPr>
                <w:ilvl w:val="0"/>
                <w:numId w:val="22"/>
              </w:numPr>
              <w:spacing w:line="360" w:lineRule="auto"/>
              <w:rPr>
                <w:rFonts w:asciiTheme="majorHAnsi" w:hAnsiTheme="majorHAnsi"/>
                <w:b w:val="0"/>
              </w:rPr>
            </w:pPr>
            <w:r w:rsidRPr="009B312F">
              <w:rPr>
                <w:rFonts w:asciiTheme="majorHAnsi" w:hAnsiTheme="majorHAnsi"/>
                <w:b w:val="0"/>
              </w:rPr>
              <w:t xml:space="preserve">Kidsafe NSW </w:t>
            </w:r>
            <w:r w:rsidR="00992607" w:rsidRPr="009B312F">
              <w:rPr>
                <w:rFonts w:asciiTheme="majorHAnsi" w:hAnsiTheme="majorHAnsi"/>
                <w:b w:val="0"/>
              </w:rPr>
              <w:t>Inc.</w:t>
            </w:r>
            <w:r w:rsidRPr="009B312F">
              <w:rPr>
                <w:rFonts w:asciiTheme="majorHAnsi" w:hAnsiTheme="majorHAnsi"/>
                <w:b w:val="0"/>
              </w:rPr>
              <w:t xml:space="preserve"> – www.kidsafensw.org.au </w:t>
            </w:r>
          </w:p>
          <w:p w14:paraId="258353C7" w14:textId="2B3E6224" w:rsidR="00237623" w:rsidRDefault="00237623" w:rsidP="009B312F">
            <w:pPr>
              <w:pStyle w:val="ListParagraph"/>
              <w:numPr>
                <w:ilvl w:val="0"/>
                <w:numId w:val="22"/>
              </w:numPr>
              <w:spacing w:line="360" w:lineRule="auto"/>
              <w:rPr>
                <w:rFonts w:asciiTheme="majorHAnsi" w:hAnsiTheme="majorHAnsi"/>
                <w:b w:val="0"/>
              </w:rPr>
            </w:pPr>
            <w:r w:rsidRPr="009B312F">
              <w:rPr>
                <w:rFonts w:asciiTheme="majorHAnsi" w:hAnsiTheme="majorHAnsi"/>
                <w:b w:val="0"/>
              </w:rPr>
              <w:t>Staying Healthy in Child Care – Preventing Infecti</w:t>
            </w:r>
            <w:r w:rsidR="009B312F">
              <w:rPr>
                <w:rFonts w:asciiTheme="majorHAnsi" w:hAnsiTheme="majorHAnsi"/>
                <w:b w:val="0"/>
              </w:rPr>
              <w:t>ous Diseases in Child Care – 5</w:t>
            </w:r>
            <w:r w:rsidR="009B312F" w:rsidRPr="009B312F">
              <w:rPr>
                <w:rFonts w:asciiTheme="majorHAnsi" w:hAnsiTheme="majorHAnsi"/>
                <w:b w:val="0"/>
                <w:vertAlign w:val="superscript"/>
              </w:rPr>
              <w:t>th</w:t>
            </w:r>
            <w:r w:rsidR="009B312F">
              <w:rPr>
                <w:rFonts w:asciiTheme="majorHAnsi" w:hAnsiTheme="majorHAnsi"/>
                <w:b w:val="0"/>
              </w:rPr>
              <w:t xml:space="preserve"> Edition.</w:t>
            </w:r>
          </w:p>
          <w:p w14:paraId="083C416D" w14:textId="77777777" w:rsidR="00304248" w:rsidRPr="00821DF6" w:rsidRDefault="00304248" w:rsidP="009B312F">
            <w:pPr>
              <w:pStyle w:val="ListParagraph"/>
              <w:numPr>
                <w:ilvl w:val="0"/>
                <w:numId w:val="22"/>
              </w:numPr>
              <w:spacing w:line="360" w:lineRule="auto"/>
              <w:rPr>
                <w:rFonts w:asciiTheme="majorHAnsi" w:hAnsiTheme="majorHAnsi"/>
                <w:b w:val="0"/>
              </w:rPr>
            </w:pPr>
            <w:r w:rsidRPr="00821DF6">
              <w:rPr>
                <w:rFonts w:asciiTheme="majorHAnsi" w:hAnsiTheme="majorHAnsi"/>
                <w:b w:val="0"/>
              </w:rPr>
              <w:t xml:space="preserve">Bone, J. (2013) The animals as the fourth educator: A literature review of animals and young children in pedagogical relationships Australasian Journal of Early Childhood 38(2) Deakin West </w:t>
            </w:r>
            <w:r w:rsidRPr="00821DF6">
              <w:rPr>
                <w:rFonts w:asciiTheme="majorHAnsi" w:hAnsiTheme="majorHAnsi"/>
                <w:b w:val="0"/>
              </w:rPr>
              <w:lastRenderedPageBreak/>
              <w:t xml:space="preserve">ACT: Early Childhood Australia. </w:t>
            </w:r>
          </w:p>
          <w:p w14:paraId="361E59FF" w14:textId="77777777" w:rsidR="00304248" w:rsidRPr="00821DF6" w:rsidRDefault="00304248" w:rsidP="009B312F">
            <w:pPr>
              <w:pStyle w:val="ListParagraph"/>
              <w:numPr>
                <w:ilvl w:val="0"/>
                <w:numId w:val="22"/>
              </w:numPr>
              <w:spacing w:line="360" w:lineRule="auto"/>
              <w:rPr>
                <w:rFonts w:asciiTheme="majorHAnsi" w:hAnsiTheme="majorHAnsi"/>
                <w:b w:val="0"/>
              </w:rPr>
            </w:pPr>
            <w:r w:rsidRPr="00821DF6">
              <w:rPr>
                <w:rFonts w:asciiTheme="majorHAnsi" w:hAnsiTheme="majorHAnsi"/>
                <w:b w:val="0"/>
              </w:rPr>
              <w:t xml:space="preserve">Elliott, S. (2012) Sustainable outdoor </w:t>
            </w:r>
            <w:proofErr w:type="spellStart"/>
            <w:r w:rsidRPr="00821DF6">
              <w:rPr>
                <w:rFonts w:asciiTheme="majorHAnsi" w:hAnsiTheme="majorHAnsi"/>
                <w:b w:val="0"/>
              </w:rPr>
              <w:t>playspaces</w:t>
            </w:r>
            <w:proofErr w:type="spellEnd"/>
            <w:r w:rsidRPr="00821DF6">
              <w:rPr>
                <w:rFonts w:asciiTheme="majorHAnsi" w:hAnsiTheme="majorHAnsi"/>
                <w:b w:val="0"/>
              </w:rPr>
              <w:t xml:space="preserve"> in early childhood centres Investigating perceptions, facilitating change and generating theory. Unpublished doctoral thesis, University of New England, </w:t>
            </w:r>
            <w:proofErr w:type="spellStart"/>
            <w:r w:rsidRPr="00821DF6">
              <w:rPr>
                <w:rFonts w:asciiTheme="majorHAnsi" w:hAnsiTheme="majorHAnsi"/>
                <w:b w:val="0"/>
              </w:rPr>
              <w:t>Armidale</w:t>
            </w:r>
            <w:proofErr w:type="spellEnd"/>
            <w:r w:rsidRPr="00821DF6">
              <w:rPr>
                <w:rFonts w:asciiTheme="majorHAnsi" w:hAnsiTheme="majorHAnsi"/>
                <w:b w:val="0"/>
              </w:rPr>
              <w:t xml:space="preserve"> NSW. </w:t>
            </w:r>
          </w:p>
          <w:p w14:paraId="40575CB4" w14:textId="456F6BFF" w:rsidR="00304248" w:rsidRPr="00821DF6" w:rsidRDefault="00304248" w:rsidP="009B312F">
            <w:pPr>
              <w:pStyle w:val="ListParagraph"/>
              <w:numPr>
                <w:ilvl w:val="0"/>
                <w:numId w:val="22"/>
              </w:numPr>
              <w:spacing w:line="360" w:lineRule="auto"/>
              <w:rPr>
                <w:rFonts w:asciiTheme="majorHAnsi" w:hAnsiTheme="majorHAnsi"/>
                <w:b w:val="0"/>
              </w:rPr>
            </w:pPr>
            <w:r w:rsidRPr="00821DF6">
              <w:rPr>
                <w:rFonts w:asciiTheme="majorHAnsi" w:hAnsiTheme="majorHAnsi"/>
                <w:b w:val="0"/>
              </w:rPr>
              <w:t xml:space="preserve">Thompson, K. &amp; </w:t>
            </w:r>
            <w:proofErr w:type="spellStart"/>
            <w:r w:rsidRPr="00821DF6">
              <w:rPr>
                <w:rFonts w:asciiTheme="majorHAnsi" w:hAnsiTheme="majorHAnsi"/>
                <w:b w:val="0"/>
              </w:rPr>
              <w:t>Gullone</w:t>
            </w:r>
            <w:proofErr w:type="spellEnd"/>
            <w:r w:rsidRPr="00821DF6">
              <w:rPr>
                <w:rFonts w:asciiTheme="majorHAnsi" w:hAnsiTheme="majorHAnsi"/>
                <w:b w:val="0"/>
              </w:rPr>
              <w:t>, E. (2003) Promotion of empathy and prosocial behaviour in children through humane education. Australian Psychologist, 38 (3). Department of Psychology, Monash University: Victoria, Australia.</w:t>
            </w:r>
          </w:p>
          <w:p w14:paraId="26584F27" w14:textId="7077CE40" w:rsidR="00B57CB0" w:rsidRDefault="00B57CB0" w:rsidP="009B312F">
            <w:pPr>
              <w:pStyle w:val="ListParagraph"/>
              <w:numPr>
                <w:ilvl w:val="0"/>
                <w:numId w:val="22"/>
              </w:numPr>
              <w:spacing w:line="360" w:lineRule="auto"/>
              <w:rPr>
                <w:rFonts w:asciiTheme="majorHAnsi" w:hAnsiTheme="majorHAnsi"/>
                <w:b w:val="0"/>
              </w:rPr>
            </w:pPr>
            <w:r w:rsidRPr="00821DF6">
              <w:rPr>
                <w:rFonts w:asciiTheme="majorHAnsi" w:hAnsiTheme="majorHAnsi"/>
                <w:b w:val="0"/>
              </w:rPr>
              <w:t>Revised National Quality Standards</w:t>
            </w:r>
          </w:p>
          <w:p w14:paraId="789533A4" w14:textId="0EEB0E32" w:rsidR="004E089F" w:rsidRPr="00821DF6" w:rsidRDefault="004E089F" w:rsidP="009B312F">
            <w:pPr>
              <w:pStyle w:val="ListParagraph"/>
              <w:numPr>
                <w:ilvl w:val="0"/>
                <w:numId w:val="22"/>
              </w:numPr>
              <w:spacing w:line="360" w:lineRule="auto"/>
              <w:rPr>
                <w:rFonts w:asciiTheme="majorHAnsi" w:hAnsiTheme="majorHAnsi"/>
                <w:b w:val="0"/>
              </w:rPr>
            </w:pPr>
            <w:r>
              <w:rPr>
                <w:rFonts w:asciiTheme="majorHAnsi" w:hAnsiTheme="majorHAnsi"/>
                <w:b w:val="0"/>
              </w:rPr>
              <w:t>Childcare Centre Desktop</w:t>
            </w:r>
          </w:p>
          <w:p w14:paraId="0592AF8E" w14:textId="44F6833B" w:rsidR="005D54BA" w:rsidRPr="00237623" w:rsidRDefault="005D54BA" w:rsidP="009B312F">
            <w:pPr>
              <w:pStyle w:val="ListParagraph"/>
              <w:spacing w:line="360" w:lineRule="auto"/>
              <w:rPr>
                <w:rFonts w:asciiTheme="majorHAnsi" w:hAnsiTheme="majorHAnsi" w:cs="Gill Sans"/>
                <w:b w:val="0"/>
              </w:rPr>
            </w:pPr>
            <w:r w:rsidRPr="00237623">
              <w:rPr>
                <w:rFonts w:asciiTheme="majorHAnsi" w:hAnsiTheme="majorHAnsi" w:cs="Gill Sans"/>
                <w:b w:val="0"/>
              </w:rPr>
              <w:t xml:space="preserve"> </w:t>
            </w:r>
          </w:p>
        </w:tc>
      </w:tr>
    </w:tbl>
    <w:p w14:paraId="3C64205E" w14:textId="77777777" w:rsidR="005D54BA" w:rsidRPr="00237623" w:rsidRDefault="005D54BA" w:rsidP="009B312F">
      <w:pPr>
        <w:spacing w:after="0" w:line="360" w:lineRule="auto"/>
        <w:rPr>
          <w:rFonts w:asciiTheme="majorHAnsi" w:hAnsiTheme="majorHAnsi"/>
          <w:color w:val="34ABC1"/>
        </w:rPr>
      </w:pPr>
    </w:p>
    <w:p w14:paraId="683A8366" w14:textId="77777777" w:rsidR="005D54BA" w:rsidRPr="00237623" w:rsidRDefault="005D54BA" w:rsidP="009B312F">
      <w:pPr>
        <w:spacing w:after="0" w:line="360" w:lineRule="auto"/>
        <w:rPr>
          <w:rFonts w:asciiTheme="majorHAnsi" w:hAnsiTheme="majorHAnsi"/>
          <w:b/>
        </w:rPr>
      </w:pPr>
      <w:r w:rsidRPr="00237623">
        <w:rPr>
          <w:rFonts w:asciiTheme="majorHAnsi" w:hAnsiTheme="majorHAnsi"/>
          <w:b/>
        </w:rPr>
        <w:t>Review</w:t>
      </w:r>
    </w:p>
    <w:tbl>
      <w:tblPr>
        <w:tblStyle w:val="GridTable1Light-Accent31"/>
        <w:tblW w:w="0" w:type="auto"/>
        <w:tblLook w:val="04A0" w:firstRow="1" w:lastRow="0" w:firstColumn="1" w:lastColumn="0" w:noHBand="0" w:noVBand="1"/>
      </w:tblPr>
      <w:tblGrid>
        <w:gridCol w:w="1696"/>
        <w:gridCol w:w="5245"/>
        <w:gridCol w:w="2409"/>
      </w:tblGrid>
      <w:tr w:rsidR="00304248" w14:paraId="5989C96D" w14:textId="77777777" w:rsidTr="008E53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D2E0D37" w14:textId="77777777" w:rsidR="00304248" w:rsidRDefault="00304248" w:rsidP="008E539E">
            <w:pPr>
              <w:rPr>
                <w:rFonts w:asciiTheme="majorHAnsi" w:hAnsiTheme="majorHAnsi"/>
              </w:rPr>
            </w:pPr>
            <w:r>
              <w:rPr>
                <w:rFonts w:asciiTheme="majorHAnsi" w:hAnsiTheme="majorHAnsi"/>
              </w:rPr>
              <w:t xml:space="preserve">Date Reviewed </w:t>
            </w:r>
          </w:p>
        </w:tc>
        <w:tc>
          <w:tcPr>
            <w:tcW w:w="5245" w:type="dxa"/>
          </w:tcPr>
          <w:p w14:paraId="4ABDD10B" w14:textId="77777777" w:rsidR="00304248" w:rsidRDefault="00304248" w:rsidP="008E539E">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Modifications </w:t>
            </w:r>
          </w:p>
        </w:tc>
        <w:tc>
          <w:tcPr>
            <w:tcW w:w="2409" w:type="dxa"/>
          </w:tcPr>
          <w:p w14:paraId="6F097992" w14:textId="77777777" w:rsidR="00304248" w:rsidRDefault="00304248" w:rsidP="008E539E">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Next Policy Review Date </w:t>
            </w:r>
          </w:p>
        </w:tc>
      </w:tr>
      <w:tr w:rsidR="00304248" w14:paraId="785F4D37" w14:textId="77777777" w:rsidTr="008E539E">
        <w:tc>
          <w:tcPr>
            <w:cnfStyle w:val="001000000000" w:firstRow="0" w:lastRow="0" w:firstColumn="1" w:lastColumn="0" w:oddVBand="0" w:evenVBand="0" w:oddHBand="0" w:evenHBand="0" w:firstRowFirstColumn="0" w:firstRowLastColumn="0" w:lastRowFirstColumn="0" w:lastRowLastColumn="0"/>
            <w:tcW w:w="1696" w:type="dxa"/>
          </w:tcPr>
          <w:p w14:paraId="16015050" w14:textId="77777777" w:rsidR="00304248" w:rsidRDefault="00304248" w:rsidP="008E539E">
            <w:pPr>
              <w:rPr>
                <w:rFonts w:asciiTheme="majorHAnsi" w:hAnsiTheme="majorHAnsi"/>
              </w:rPr>
            </w:pPr>
            <w:r>
              <w:rPr>
                <w:rFonts w:asciiTheme="majorHAnsi" w:hAnsiTheme="majorHAnsi"/>
              </w:rPr>
              <w:t>August 2017</w:t>
            </w:r>
          </w:p>
        </w:tc>
        <w:tc>
          <w:tcPr>
            <w:tcW w:w="5245" w:type="dxa"/>
          </w:tcPr>
          <w:p w14:paraId="4B72CE40" w14:textId="7AD3D692" w:rsidR="00304248" w:rsidRDefault="00304248" w:rsidP="008E539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Changes made to policy to assist management with direction pr</w:t>
            </w:r>
            <w:r w:rsidR="00FD3BAA">
              <w:rPr>
                <w:rFonts w:asciiTheme="majorHAnsi" w:hAnsiTheme="majorHAnsi"/>
              </w:rPr>
              <w:t>ior to having an animal at the S</w:t>
            </w:r>
            <w:r>
              <w:rPr>
                <w:rFonts w:asciiTheme="majorHAnsi" w:hAnsiTheme="majorHAnsi"/>
              </w:rPr>
              <w:t xml:space="preserve">ervice </w:t>
            </w:r>
          </w:p>
        </w:tc>
        <w:tc>
          <w:tcPr>
            <w:tcW w:w="2409" w:type="dxa"/>
          </w:tcPr>
          <w:p w14:paraId="0E5F4824" w14:textId="77777777" w:rsidR="00304248" w:rsidRDefault="00304248" w:rsidP="008E539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September 2018</w:t>
            </w:r>
          </w:p>
        </w:tc>
      </w:tr>
      <w:tr w:rsidR="00B57CB0" w14:paraId="30C0FBD8" w14:textId="77777777" w:rsidTr="008E539E">
        <w:tc>
          <w:tcPr>
            <w:cnfStyle w:val="001000000000" w:firstRow="0" w:lastRow="0" w:firstColumn="1" w:lastColumn="0" w:oddVBand="0" w:evenVBand="0" w:oddHBand="0" w:evenHBand="0" w:firstRowFirstColumn="0" w:firstRowLastColumn="0" w:lastRowFirstColumn="0" w:lastRowLastColumn="0"/>
            <w:tcW w:w="1696" w:type="dxa"/>
          </w:tcPr>
          <w:p w14:paraId="2DB35538" w14:textId="1BB4C6EA" w:rsidR="00B57CB0" w:rsidRDefault="00821DF6" w:rsidP="008E539E">
            <w:pPr>
              <w:rPr>
                <w:rFonts w:asciiTheme="majorHAnsi" w:hAnsiTheme="majorHAnsi"/>
              </w:rPr>
            </w:pPr>
            <w:r>
              <w:rPr>
                <w:rFonts w:asciiTheme="majorHAnsi" w:hAnsiTheme="majorHAnsi"/>
              </w:rPr>
              <w:t>October</w:t>
            </w:r>
            <w:r w:rsidR="00B57CB0">
              <w:rPr>
                <w:rFonts w:asciiTheme="majorHAnsi" w:hAnsiTheme="majorHAnsi"/>
              </w:rPr>
              <w:t xml:space="preserve"> 2017</w:t>
            </w:r>
          </w:p>
        </w:tc>
        <w:tc>
          <w:tcPr>
            <w:tcW w:w="5245" w:type="dxa"/>
          </w:tcPr>
          <w:p w14:paraId="4B5C783F" w14:textId="092BBBF5" w:rsidR="00B57CB0" w:rsidRPr="00B57CB0" w:rsidRDefault="00B57CB0" w:rsidP="00B57CB0">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E089F">
              <w:rPr>
                <w:rFonts w:asciiTheme="majorHAnsi" w:hAnsiTheme="majorHAnsi"/>
              </w:rPr>
              <w:t>Updated</w:t>
            </w:r>
            <w:r w:rsidR="00821DF6" w:rsidRPr="004E089F">
              <w:rPr>
                <w:rFonts w:asciiTheme="majorHAnsi" w:hAnsiTheme="majorHAnsi"/>
              </w:rPr>
              <w:t xml:space="preserve"> the </w:t>
            </w:r>
            <w:r w:rsidRPr="004E089F">
              <w:rPr>
                <w:rFonts w:asciiTheme="majorHAnsi" w:hAnsiTheme="majorHAnsi"/>
              </w:rPr>
              <w:t xml:space="preserve">references to comply with </w:t>
            </w:r>
            <w:r w:rsidR="00821DF6" w:rsidRPr="004E089F">
              <w:rPr>
                <w:rFonts w:asciiTheme="majorHAnsi" w:hAnsiTheme="majorHAnsi"/>
              </w:rPr>
              <w:t xml:space="preserve">the </w:t>
            </w:r>
            <w:r w:rsidRPr="004E089F">
              <w:rPr>
                <w:rFonts w:asciiTheme="majorHAnsi" w:hAnsiTheme="majorHAnsi"/>
              </w:rPr>
              <w:t xml:space="preserve">revised </w:t>
            </w:r>
            <w:r w:rsidR="00821DF6" w:rsidRPr="004E089F">
              <w:rPr>
                <w:rFonts w:asciiTheme="majorHAnsi" w:hAnsiTheme="majorHAnsi"/>
              </w:rPr>
              <w:t>National Quality Standard</w:t>
            </w:r>
            <w:bookmarkStart w:id="0" w:name="_GoBack"/>
            <w:bookmarkEnd w:id="0"/>
          </w:p>
          <w:p w14:paraId="53D90A94" w14:textId="77777777" w:rsidR="00B57CB0" w:rsidRDefault="00B57CB0" w:rsidP="008E539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2409" w:type="dxa"/>
          </w:tcPr>
          <w:p w14:paraId="4877A34F" w14:textId="4FE4C7E5" w:rsidR="00B57CB0" w:rsidRDefault="00B57CB0" w:rsidP="008E539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September 2018</w:t>
            </w:r>
          </w:p>
        </w:tc>
      </w:tr>
    </w:tbl>
    <w:p w14:paraId="7B222366" w14:textId="77777777" w:rsidR="00304248" w:rsidRPr="00A306A2" w:rsidRDefault="00304248" w:rsidP="00304248">
      <w:pPr>
        <w:rPr>
          <w:rFonts w:asciiTheme="majorHAnsi" w:hAnsiTheme="majorHAnsi"/>
        </w:rPr>
      </w:pPr>
    </w:p>
    <w:p w14:paraId="67B4F9F6" w14:textId="77777777" w:rsidR="00304248" w:rsidRPr="00A306A2" w:rsidRDefault="00304248" w:rsidP="00304248">
      <w:pPr>
        <w:rPr>
          <w:rFonts w:asciiTheme="majorHAnsi" w:hAnsiTheme="majorHAnsi"/>
        </w:rPr>
      </w:pPr>
    </w:p>
    <w:p w14:paraId="5F2C1FCA" w14:textId="77777777" w:rsidR="00C46ADE" w:rsidRDefault="00C46ADE" w:rsidP="009B312F">
      <w:pPr>
        <w:spacing w:after="0" w:line="360" w:lineRule="auto"/>
        <w:rPr>
          <w:rFonts w:asciiTheme="majorHAnsi" w:hAnsiTheme="majorHAnsi"/>
        </w:rPr>
      </w:pPr>
    </w:p>
    <w:p w14:paraId="3ACC60B9" w14:textId="77777777" w:rsidR="00C46ADE" w:rsidRDefault="00C46ADE" w:rsidP="009B312F">
      <w:pPr>
        <w:spacing w:after="0" w:line="360" w:lineRule="auto"/>
        <w:rPr>
          <w:rFonts w:asciiTheme="majorHAnsi" w:hAnsiTheme="majorHAnsi"/>
        </w:rPr>
      </w:pPr>
    </w:p>
    <w:p w14:paraId="4DA778F7" w14:textId="77777777" w:rsidR="00C46ADE" w:rsidRDefault="00C46ADE" w:rsidP="009B312F">
      <w:pPr>
        <w:spacing w:after="0" w:line="360" w:lineRule="auto"/>
        <w:rPr>
          <w:rFonts w:asciiTheme="majorHAnsi" w:hAnsiTheme="majorHAnsi"/>
        </w:rPr>
      </w:pPr>
    </w:p>
    <w:p w14:paraId="2CD87AD1" w14:textId="77777777" w:rsidR="00C46ADE" w:rsidRDefault="00C46ADE" w:rsidP="009B312F">
      <w:pPr>
        <w:spacing w:after="0" w:line="360" w:lineRule="auto"/>
        <w:rPr>
          <w:rFonts w:asciiTheme="majorHAnsi" w:hAnsiTheme="majorHAnsi"/>
        </w:rPr>
      </w:pPr>
    </w:p>
    <w:p w14:paraId="07EC6AA9" w14:textId="77777777" w:rsidR="00C46ADE" w:rsidRDefault="00C46ADE" w:rsidP="009B312F">
      <w:pPr>
        <w:spacing w:after="0" w:line="360" w:lineRule="auto"/>
        <w:rPr>
          <w:rFonts w:asciiTheme="majorHAnsi" w:hAnsiTheme="majorHAnsi"/>
        </w:rPr>
      </w:pPr>
    </w:p>
    <w:p w14:paraId="13C49ADB" w14:textId="77777777" w:rsidR="00C46ADE" w:rsidRDefault="00C46ADE" w:rsidP="009B312F">
      <w:pPr>
        <w:spacing w:after="0" w:line="360" w:lineRule="auto"/>
        <w:rPr>
          <w:rFonts w:asciiTheme="majorHAnsi" w:hAnsiTheme="majorHAnsi"/>
        </w:rPr>
      </w:pPr>
    </w:p>
    <w:p w14:paraId="787585A4" w14:textId="77777777" w:rsidR="00C46ADE" w:rsidRDefault="00C46ADE" w:rsidP="009B312F">
      <w:pPr>
        <w:spacing w:after="0" w:line="360" w:lineRule="auto"/>
        <w:rPr>
          <w:rFonts w:asciiTheme="majorHAnsi" w:hAnsiTheme="majorHAnsi"/>
        </w:rPr>
      </w:pPr>
    </w:p>
    <w:sectPr w:rsidR="00C46ADE" w:rsidSect="005B396E">
      <w:footerReference w:type="default" r:id="rId10"/>
      <w:pgSz w:w="12240" w:h="15840"/>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E5629" w14:textId="77777777" w:rsidR="0022733A" w:rsidRDefault="0022733A" w:rsidP="00CB647A">
      <w:pPr>
        <w:spacing w:after="0" w:line="240" w:lineRule="auto"/>
      </w:pPr>
      <w:r>
        <w:separator/>
      </w:r>
    </w:p>
  </w:endnote>
  <w:endnote w:type="continuationSeparator" w:id="0">
    <w:p w14:paraId="14253C31" w14:textId="77777777" w:rsidR="0022733A" w:rsidRDefault="0022733A"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49EA" w14:textId="4143AFE8" w:rsidR="00A63BF2" w:rsidRDefault="004E089F">
    <w:pPr>
      <w:pStyle w:val="Footer"/>
    </w:pPr>
    <w:r>
      <w:rPr>
        <w:noProof/>
      </w:rPr>
      <w:drawing>
        <wp:inline distT="0" distB="0" distL="0" distR="0" wp14:anchorId="7BB93AE4" wp14:editId="02D85BBA">
          <wp:extent cx="1035833" cy="46313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070315" cy="478554"/>
                  </a:xfrm>
                  <a:prstGeom prst="rect">
                    <a:avLst/>
                  </a:prstGeom>
                </pic:spPr>
              </pic:pic>
            </a:graphicData>
          </a:graphic>
        </wp:inline>
      </w:drawing>
    </w:r>
    <w:r>
      <w:t xml:space="preserve">                                    </w:t>
    </w:r>
    <w:r w:rsidR="00A63BF2">
      <w:t>Animal and Pet Policy</w:t>
    </w:r>
    <w:r>
      <w:t xml:space="preserve"> </w:t>
    </w:r>
    <w:r w:rsidR="00A63BF2">
      <w:t>QA3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85CE3" w14:textId="77777777" w:rsidR="0022733A" w:rsidRDefault="0022733A" w:rsidP="00CB647A">
      <w:pPr>
        <w:spacing w:after="0" w:line="240" w:lineRule="auto"/>
      </w:pPr>
      <w:r>
        <w:separator/>
      </w:r>
    </w:p>
  </w:footnote>
  <w:footnote w:type="continuationSeparator" w:id="0">
    <w:p w14:paraId="638ABE21" w14:textId="77777777" w:rsidR="0022733A" w:rsidRDefault="0022733A" w:rsidP="00CB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CC6374"/>
    <w:multiLevelType w:val="hybridMultilevel"/>
    <w:tmpl w:val="2682D22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E3332"/>
    <w:multiLevelType w:val="hybridMultilevel"/>
    <w:tmpl w:val="703C217E"/>
    <w:lvl w:ilvl="0" w:tplc="00000001">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5479F3"/>
    <w:multiLevelType w:val="hybridMultilevel"/>
    <w:tmpl w:val="688AE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4C74B5"/>
    <w:multiLevelType w:val="multilevel"/>
    <w:tmpl w:val="34CE41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5AE5BB8"/>
    <w:multiLevelType w:val="hybridMultilevel"/>
    <w:tmpl w:val="B3EC0C74"/>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4D7235"/>
    <w:multiLevelType w:val="hybridMultilevel"/>
    <w:tmpl w:val="F6B62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680CA1"/>
    <w:multiLevelType w:val="hybridMultilevel"/>
    <w:tmpl w:val="6624CDDA"/>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7725A3"/>
    <w:multiLevelType w:val="hybridMultilevel"/>
    <w:tmpl w:val="122A262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950B2"/>
    <w:multiLevelType w:val="hybridMultilevel"/>
    <w:tmpl w:val="291A294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485A10"/>
    <w:multiLevelType w:val="hybridMultilevel"/>
    <w:tmpl w:val="B7221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1D1CFE"/>
    <w:multiLevelType w:val="hybridMultilevel"/>
    <w:tmpl w:val="8A8808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2275F5"/>
    <w:multiLevelType w:val="hybridMultilevel"/>
    <w:tmpl w:val="F9A2575A"/>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24F20059"/>
    <w:multiLevelType w:val="hybridMultilevel"/>
    <w:tmpl w:val="08FAE1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EA777B6"/>
    <w:multiLevelType w:val="hybridMultilevel"/>
    <w:tmpl w:val="CACE0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CC2474"/>
    <w:multiLevelType w:val="hybridMultilevel"/>
    <w:tmpl w:val="69BE2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7D5009"/>
    <w:multiLevelType w:val="hybridMultilevel"/>
    <w:tmpl w:val="0D34D956"/>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DA31B2"/>
    <w:multiLevelType w:val="multilevel"/>
    <w:tmpl w:val="B53647C0"/>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6C333D"/>
    <w:multiLevelType w:val="multilevel"/>
    <w:tmpl w:val="34CE41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7C681A"/>
    <w:multiLevelType w:val="hybridMultilevel"/>
    <w:tmpl w:val="C4FC86D8"/>
    <w:lvl w:ilvl="0" w:tplc="FA309B4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9D119AC"/>
    <w:multiLevelType w:val="hybridMultilevel"/>
    <w:tmpl w:val="18F25D16"/>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519F7E26"/>
    <w:multiLevelType w:val="hybridMultilevel"/>
    <w:tmpl w:val="AD22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F57EC4"/>
    <w:multiLevelType w:val="hybridMultilevel"/>
    <w:tmpl w:val="2FD69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916006"/>
    <w:multiLevelType w:val="hybridMultilevel"/>
    <w:tmpl w:val="27B6B38A"/>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0A08F4"/>
    <w:multiLevelType w:val="hybridMultilevel"/>
    <w:tmpl w:val="0D804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A50468"/>
    <w:multiLevelType w:val="hybridMultilevel"/>
    <w:tmpl w:val="86F62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264CEE"/>
    <w:multiLevelType w:val="hybridMultilevel"/>
    <w:tmpl w:val="1E46C456"/>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521010"/>
    <w:multiLevelType w:val="hybridMultilevel"/>
    <w:tmpl w:val="EB8E34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C9479E"/>
    <w:multiLevelType w:val="hybridMultilevel"/>
    <w:tmpl w:val="86F4C9D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D5C4A"/>
    <w:multiLevelType w:val="hybridMultilevel"/>
    <w:tmpl w:val="9E862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057BC4"/>
    <w:multiLevelType w:val="hybridMultilevel"/>
    <w:tmpl w:val="D0FC1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2158A5"/>
    <w:multiLevelType w:val="hybridMultilevel"/>
    <w:tmpl w:val="15FA706C"/>
    <w:lvl w:ilvl="0" w:tplc="00000001">
      <w:start w:val="1"/>
      <w:numFmt w:val="bullet"/>
      <w:lvlText w:val="•"/>
      <w:lvlJc w:val="left"/>
      <w:pPr>
        <w:ind w:left="1440" w:hanging="360"/>
      </w:p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2"/>
  </w:num>
  <w:num w:numId="14">
    <w:abstractNumId w:val="9"/>
  </w:num>
  <w:num w:numId="15">
    <w:abstractNumId w:val="30"/>
  </w:num>
  <w:num w:numId="16">
    <w:abstractNumId w:val="21"/>
  </w:num>
  <w:num w:numId="17">
    <w:abstractNumId w:val="0"/>
  </w:num>
  <w:num w:numId="18">
    <w:abstractNumId w:val="13"/>
  </w:num>
  <w:num w:numId="19">
    <w:abstractNumId w:val="1"/>
  </w:num>
  <w:num w:numId="20">
    <w:abstractNumId w:val="33"/>
  </w:num>
  <w:num w:numId="21">
    <w:abstractNumId w:val="25"/>
  </w:num>
  <w:num w:numId="22">
    <w:abstractNumId w:val="24"/>
  </w:num>
  <w:num w:numId="23">
    <w:abstractNumId w:val="16"/>
  </w:num>
  <w:num w:numId="24">
    <w:abstractNumId w:val="23"/>
  </w:num>
  <w:num w:numId="25">
    <w:abstractNumId w:val="17"/>
  </w:num>
  <w:num w:numId="26">
    <w:abstractNumId w:val="29"/>
  </w:num>
  <w:num w:numId="27">
    <w:abstractNumId w:val="8"/>
  </w:num>
  <w:num w:numId="28">
    <w:abstractNumId w:val="26"/>
  </w:num>
  <w:num w:numId="29">
    <w:abstractNumId w:val="12"/>
  </w:num>
  <w:num w:numId="30">
    <w:abstractNumId w:val="10"/>
  </w:num>
  <w:num w:numId="31">
    <w:abstractNumId w:val="18"/>
  </w:num>
  <w:num w:numId="32">
    <w:abstractNumId w:val="15"/>
  </w:num>
  <w:num w:numId="33">
    <w:abstractNumId w:val="14"/>
  </w:num>
  <w:num w:numId="34">
    <w:abstractNumId w:val="20"/>
  </w:num>
  <w:num w:numId="35">
    <w:abstractNumId w:val="4"/>
  </w:num>
  <w:num w:numId="36">
    <w:abstractNumId w:val="22"/>
  </w:num>
  <w:num w:numId="37">
    <w:abstractNumId w:val="31"/>
  </w:num>
  <w:num w:numId="38">
    <w:abstractNumId w:val="6"/>
  </w:num>
  <w:num w:numId="39">
    <w:abstractNumId w:val="27"/>
  </w:num>
  <w:num w:numId="40">
    <w:abstractNumId w:val="7"/>
  </w:num>
  <w:num w:numId="41">
    <w:abstractNumId w:val="3"/>
  </w:num>
  <w:num w:numId="42">
    <w:abstractNumId w:val="28"/>
  </w:num>
  <w:num w:numId="43">
    <w:abstractNumId w:val="19"/>
  </w:num>
  <w:num w:numId="44">
    <w:abstractNumId w:val="11"/>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6752"/>
    <w:rsid w:val="0003442C"/>
    <w:rsid w:val="000547FD"/>
    <w:rsid w:val="00083C9F"/>
    <w:rsid w:val="00094909"/>
    <w:rsid w:val="000E1198"/>
    <w:rsid w:val="00107D70"/>
    <w:rsid w:val="00133BA3"/>
    <w:rsid w:val="00135D1C"/>
    <w:rsid w:val="001507BE"/>
    <w:rsid w:val="001A42E1"/>
    <w:rsid w:val="001B34CC"/>
    <w:rsid w:val="001C7935"/>
    <w:rsid w:val="001D2242"/>
    <w:rsid w:val="001D334A"/>
    <w:rsid w:val="001D6495"/>
    <w:rsid w:val="0022733A"/>
    <w:rsid w:val="00237623"/>
    <w:rsid w:val="002558D2"/>
    <w:rsid w:val="00262623"/>
    <w:rsid w:val="00277401"/>
    <w:rsid w:val="00283B2D"/>
    <w:rsid w:val="00295C6E"/>
    <w:rsid w:val="00304248"/>
    <w:rsid w:val="00312F4D"/>
    <w:rsid w:val="003319EC"/>
    <w:rsid w:val="00333DB5"/>
    <w:rsid w:val="0036034E"/>
    <w:rsid w:val="0036639D"/>
    <w:rsid w:val="00377E6F"/>
    <w:rsid w:val="003A0C81"/>
    <w:rsid w:val="003E7404"/>
    <w:rsid w:val="00401021"/>
    <w:rsid w:val="004369F7"/>
    <w:rsid w:val="004427CF"/>
    <w:rsid w:val="00446CD3"/>
    <w:rsid w:val="00473432"/>
    <w:rsid w:val="00475CE6"/>
    <w:rsid w:val="00492467"/>
    <w:rsid w:val="004C4182"/>
    <w:rsid w:val="004E089F"/>
    <w:rsid w:val="004E6172"/>
    <w:rsid w:val="00500F20"/>
    <w:rsid w:val="00532895"/>
    <w:rsid w:val="005443FC"/>
    <w:rsid w:val="00573F77"/>
    <w:rsid w:val="005A6A3A"/>
    <w:rsid w:val="005B396E"/>
    <w:rsid w:val="005D54BA"/>
    <w:rsid w:val="005D7F65"/>
    <w:rsid w:val="00616527"/>
    <w:rsid w:val="00622F05"/>
    <w:rsid w:val="006C5575"/>
    <w:rsid w:val="006C71E5"/>
    <w:rsid w:val="006E0A7A"/>
    <w:rsid w:val="006E28FB"/>
    <w:rsid w:val="006F3846"/>
    <w:rsid w:val="00765E82"/>
    <w:rsid w:val="007F2751"/>
    <w:rsid w:val="007F7F52"/>
    <w:rsid w:val="00821DF6"/>
    <w:rsid w:val="00822CDC"/>
    <w:rsid w:val="00846401"/>
    <w:rsid w:val="00863DA0"/>
    <w:rsid w:val="00882EBB"/>
    <w:rsid w:val="008A25AA"/>
    <w:rsid w:val="008B1A58"/>
    <w:rsid w:val="008E1D6C"/>
    <w:rsid w:val="008E236C"/>
    <w:rsid w:val="009045C3"/>
    <w:rsid w:val="00904AA6"/>
    <w:rsid w:val="00943BCE"/>
    <w:rsid w:val="00971FBE"/>
    <w:rsid w:val="00992607"/>
    <w:rsid w:val="009A5C16"/>
    <w:rsid w:val="009B312F"/>
    <w:rsid w:val="009B3FAE"/>
    <w:rsid w:val="00A15323"/>
    <w:rsid w:val="00A16694"/>
    <w:rsid w:val="00A306A2"/>
    <w:rsid w:val="00A44153"/>
    <w:rsid w:val="00A62F7A"/>
    <w:rsid w:val="00A63BF2"/>
    <w:rsid w:val="00A90508"/>
    <w:rsid w:val="00B11F97"/>
    <w:rsid w:val="00B14749"/>
    <w:rsid w:val="00B54FC9"/>
    <w:rsid w:val="00B57CB0"/>
    <w:rsid w:val="00BA2FAA"/>
    <w:rsid w:val="00BB6C7E"/>
    <w:rsid w:val="00BC7143"/>
    <w:rsid w:val="00BC7C68"/>
    <w:rsid w:val="00C32815"/>
    <w:rsid w:val="00C46ADE"/>
    <w:rsid w:val="00C737E0"/>
    <w:rsid w:val="00CB61DE"/>
    <w:rsid w:val="00CB647A"/>
    <w:rsid w:val="00CD409D"/>
    <w:rsid w:val="00D106EF"/>
    <w:rsid w:val="00D1468A"/>
    <w:rsid w:val="00D64F92"/>
    <w:rsid w:val="00D7499D"/>
    <w:rsid w:val="00DE3AD4"/>
    <w:rsid w:val="00E012B3"/>
    <w:rsid w:val="00E134EA"/>
    <w:rsid w:val="00E247E9"/>
    <w:rsid w:val="00EC3B39"/>
    <w:rsid w:val="00EC4B1A"/>
    <w:rsid w:val="00EE525C"/>
    <w:rsid w:val="00EF3D5A"/>
    <w:rsid w:val="00F0231A"/>
    <w:rsid w:val="00F92053"/>
    <w:rsid w:val="00FB18E7"/>
    <w:rsid w:val="00FB52F4"/>
    <w:rsid w:val="00FC52CE"/>
    <w:rsid w:val="00FD3B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92B78C23-2994-E440-8422-C2A5ABD7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styleId="Hyperlink">
    <w:name w:val="Hyperlink"/>
    <w:basedOn w:val="DefaultParagraphFont"/>
    <w:uiPriority w:val="99"/>
    <w:unhideWhenUsed/>
    <w:rsid w:val="009B312F"/>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kidsafensw.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E15F736E-0A46-9940-9B59-BD24FABF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6</TotalTime>
  <Pages>6</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4</cp:revision>
  <dcterms:created xsi:type="dcterms:W3CDTF">2017-09-24T19:10:00Z</dcterms:created>
  <dcterms:modified xsi:type="dcterms:W3CDTF">2018-09-19T10:10:00Z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