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7ABC82D7" w:rsidR="00CB647A" w:rsidRPr="000919CF" w:rsidRDefault="00CB647A" w:rsidP="00FA3AE8">
      <w:pPr>
        <w:spacing w:after="0" w:line="360" w:lineRule="auto"/>
        <w:rPr>
          <w:rFonts w:asciiTheme="majorHAnsi" w:hAnsiTheme="majorHAnsi"/>
          <w:b/>
          <w:color w:val="34ABC1"/>
          <w:sz w:val="52"/>
        </w:rPr>
      </w:pPr>
      <w:r w:rsidRPr="000919CF">
        <w:rPr>
          <w:rFonts w:asciiTheme="majorHAnsi" w:hAnsiTheme="majorHAnsi"/>
          <w:b/>
          <w:noProof/>
          <w:color w:val="34ABC1"/>
          <w:sz w:val="52"/>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639FC96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6D4E9B" w:rsidRPr="000919CF">
        <w:rPr>
          <w:rFonts w:asciiTheme="majorHAnsi" w:hAnsiTheme="majorHAnsi"/>
          <w:b/>
          <w:noProof/>
          <w:color w:val="34ABC1"/>
          <w:sz w:val="52"/>
          <w:lang w:val="en-AU" w:eastAsia="en-AU"/>
        </w:rPr>
        <w:t>Code of Conduct</w:t>
      </w:r>
      <w:r w:rsidR="00107D70" w:rsidRPr="000919CF">
        <w:rPr>
          <w:rFonts w:asciiTheme="majorHAnsi" w:hAnsiTheme="majorHAnsi"/>
          <w:b/>
          <w:color w:val="34ABC1"/>
          <w:sz w:val="52"/>
        </w:rPr>
        <w:t xml:space="preserve"> </w:t>
      </w:r>
      <w:r w:rsidRPr="000919CF">
        <w:rPr>
          <w:rFonts w:asciiTheme="majorHAnsi" w:hAnsiTheme="majorHAnsi"/>
          <w:b/>
          <w:color w:val="34ABC1"/>
          <w:sz w:val="52"/>
        </w:rPr>
        <w:t xml:space="preserve">Policy </w:t>
      </w:r>
    </w:p>
    <w:p w14:paraId="484605A3" w14:textId="6807C02A" w:rsidR="00727CCE" w:rsidRPr="0016543A" w:rsidRDefault="006D4E9B" w:rsidP="00487F13">
      <w:pPr>
        <w:spacing w:after="0" w:line="276" w:lineRule="auto"/>
        <w:rPr>
          <w:rFonts w:asciiTheme="majorHAnsi" w:hAnsiTheme="majorHAnsi"/>
          <w:b/>
        </w:rPr>
      </w:pPr>
      <w:r w:rsidRPr="0016543A">
        <w:rPr>
          <w:rFonts w:asciiTheme="majorHAnsi" w:hAnsiTheme="majorHAnsi"/>
        </w:rPr>
        <w:t xml:space="preserve">We believe in forming an inclusive and welcoming environment and workplace by providing experiences that motivate and facilitate personal growth and development for staff and educators.  The values that underpin our work ethic </w:t>
      </w:r>
      <w:r w:rsidR="0016543A" w:rsidRPr="0016543A">
        <w:rPr>
          <w:rFonts w:asciiTheme="majorHAnsi" w:hAnsiTheme="majorHAnsi"/>
        </w:rPr>
        <w:t>include</w:t>
      </w:r>
      <w:r w:rsidRPr="0016543A">
        <w:rPr>
          <w:rFonts w:asciiTheme="majorHAnsi" w:hAnsiTheme="majorHAnsi"/>
        </w:rPr>
        <w:t xml:space="preserve"> equality, respect, integrity and responsibility. </w:t>
      </w:r>
    </w:p>
    <w:p w14:paraId="18368BCF" w14:textId="77777777" w:rsidR="00F26FC3" w:rsidRPr="00FA3AE8" w:rsidRDefault="00F26FC3" w:rsidP="00FA3AE8">
      <w:pPr>
        <w:spacing w:after="0" w:line="360" w:lineRule="auto"/>
        <w:rPr>
          <w:rFonts w:asciiTheme="majorHAnsi" w:hAnsiTheme="majorHAnsi"/>
          <w:b/>
          <w:sz w:val="10"/>
        </w:rPr>
      </w:pPr>
    </w:p>
    <w:p w14:paraId="553DE4FF" w14:textId="7374D26B" w:rsidR="00BC7143" w:rsidRPr="00455A83" w:rsidRDefault="0016543A" w:rsidP="00FA3AE8">
      <w:pPr>
        <w:spacing w:after="0" w:line="360" w:lineRule="auto"/>
        <w:rPr>
          <w:rFonts w:asciiTheme="majorHAnsi" w:hAnsiTheme="majorHAnsi"/>
          <w:b/>
        </w:rPr>
      </w:pPr>
      <w:r w:rsidRPr="00455A83">
        <w:rPr>
          <w:rFonts w:asciiTheme="majorHAnsi" w:hAnsiTheme="majorHAnsi"/>
          <w:b/>
        </w:rPr>
        <w:t>National Quality Standard</w:t>
      </w:r>
      <w:r w:rsidR="00401021" w:rsidRPr="00455A83">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420993" w:rsidRPr="00455A83" w14:paraId="7EC8F2F0" w14:textId="77777777" w:rsidTr="00A33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1799B532" w14:textId="727B2BE9" w:rsidR="00420993" w:rsidRPr="00455A83" w:rsidRDefault="00420993" w:rsidP="00A33FD8">
            <w:pPr>
              <w:spacing w:line="360" w:lineRule="auto"/>
              <w:rPr>
                <w:rFonts w:ascii="Calibri Light" w:hAnsi="Calibri Light"/>
              </w:rPr>
            </w:pPr>
            <w:r w:rsidRPr="00455A83">
              <w:rPr>
                <w:rFonts w:ascii="Calibri Light" w:hAnsi="Calibri Light"/>
              </w:rPr>
              <w:t xml:space="preserve">Quality Area 4: Staffing Arrangements </w:t>
            </w:r>
          </w:p>
        </w:tc>
      </w:tr>
      <w:tr w:rsidR="00420993" w:rsidRPr="00455A83" w14:paraId="799573B7" w14:textId="77777777" w:rsidTr="00A33FD8">
        <w:tc>
          <w:tcPr>
            <w:cnfStyle w:val="001000000000" w:firstRow="0" w:lastRow="0" w:firstColumn="1" w:lastColumn="0" w:oddVBand="0" w:evenVBand="0" w:oddHBand="0" w:evenHBand="0" w:firstRowFirstColumn="0" w:firstRowLastColumn="0" w:lastRowFirstColumn="0" w:lastRowLastColumn="0"/>
            <w:tcW w:w="817" w:type="dxa"/>
          </w:tcPr>
          <w:p w14:paraId="7E1CCEBB" w14:textId="6E96FEE1" w:rsidR="00420993" w:rsidRPr="00455A83" w:rsidRDefault="00420993" w:rsidP="00A33FD8">
            <w:pPr>
              <w:spacing w:line="360" w:lineRule="auto"/>
              <w:rPr>
                <w:rFonts w:asciiTheme="majorHAnsi" w:hAnsiTheme="majorHAnsi"/>
                <w:b w:val="0"/>
                <w:sz w:val="18"/>
                <w:szCs w:val="18"/>
              </w:rPr>
            </w:pPr>
            <w:r w:rsidRPr="00455A83">
              <w:rPr>
                <w:rFonts w:asciiTheme="majorHAnsi" w:hAnsiTheme="majorHAnsi"/>
                <w:b w:val="0"/>
                <w:sz w:val="18"/>
                <w:szCs w:val="18"/>
              </w:rPr>
              <w:t>4.1</w:t>
            </w:r>
          </w:p>
        </w:tc>
        <w:tc>
          <w:tcPr>
            <w:tcW w:w="3119" w:type="dxa"/>
          </w:tcPr>
          <w:p w14:paraId="3233CB5A" w14:textId="31BCF759" w:rsidR="00420993" w:rsidRPr="00455A83" w:rsidRDefault="00420993"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55A83">
              <w:rPr>
                <w:rFonts w:asciiTheme="majorHAnsi" w:hAnsiTheme="majorHAnsi"/>
                <w:b/>
                <w:sz w:val="18"/>
                <w:szCs w:val="18"/>
              </w:rPr>
              <w:t xml:space="preserve">Staffing arrangements </w:t>
            </w:r>
          </w:p>
        </w:tc>
        <w:tc>
          <w:tcPr>
            <w:tcW w:w="5640" w:type="dxa"/>
          </w:tcPr>
          <w:p w14:paraId="080D196F" w14:textId="458D534F" w:rsidR="00420993" w:rsidRPr="00455A83" w:rsidRDefault="00420993"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55A83">
              <w:rPr>
                <w:rFonts w:asciiTheme="majorHAnsi" w:hAnsiTheme="majorHAnsi"/>
                <w:sz w:val="18"/>
                <w:szCs w:val="18"/>
              </w:rPr>
              <w:t>Staffing arrangements enhance children's learning and development</w:t>
            </w:r>
          </w:p>
        </w:tc>
      </w:tr>
      <w:tr w:rsidR="00420993" w:rsidRPr="00455A83" w14:paraId="7C7661BB" w14:textId="77777777" w:rsidTr="00A33FD8">
        <w:tc>
          <w:tcPr>
            <w:cnfStyle w:val="001000000000" w:firstRow="0" w:lastRow="0" w:firstColumn="1" w:lastColumn="0" w:oddVBand="0" w:evenVBand="0" w:oddHBand="0" w:evenHBand="0" w:firstRowFirstColumn="0" w:firstRowLastColumn="0" w:lastRowFirstColumn="0" w:lastRowLastColumn="0"/>
            <w:tcW w:w="817" w:type="dxa"/>
          </w:tcPr>
          <w:p w14:paraId="75851CC0" w14:textId="3969E3AE" w:rsidR="00420993" w:rsidRPr="00455A83" w:rsidRDefault="00420993" w:rsidP="00A33FD8">
            <w:pPr>
              <w:spacing w:line="360" w:lineRule="auto"/>
              <w:rPr>
                <w:rFonts w:asciiTheme="majorHAnsi" w:hAnsiTheme="majorHAnsi"/>
                <w:b w:val="0"/>
                <w:sz w:val="18"/>
                <w:szCs w:val="18"/>
              </w:rPr>
            </w:pPr>
            <w:r w:rsidRPr="00455A83">
              <w:rPr>
                <w:rFonts w:asciiTheme="majorHAnsi" w:hAnsiTheme="majorHAnsi"/>
                <w:b w:val="0"/>
                <w:sz w:val="18"/>
                <w:szCs w:val="18"/>
              </w:rPr>
              <w:t>4.1.2</w:t>
            </w:r>
          </w:p>
        </w:tc>
        <w:tc>
          <w:tcPr>
            <w:tcW w:w="3119" w:type="dxa"/>
          </w:tcPr>
          <w:p w14:paraId="0EACF9E6" w14:textId="2E505597" w:rsidR="00420993" w:rsidRPr="00455A83" w:rsidRDefault="00420993"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55A83">
              <w:rPr>
                <w:rFonts w:asciiTheme="majorHAnsi" w:hAnsiTheme="majorHAnsi"/>
                <w:b/>
                <w:sz w:val="18"/>
                <w:szCs w:val="18"/>
              </w:rPr>
              <w:t xml:space="preserve">Continuity of staff </w:t>
            </w:r>
          </w:p>
        </w:tc>
        <w:tc>
          <w:tcPr>
            <w:tcW w:w="5640" w:type="dxa"/>
          </w:tcPr>
          <w:p w14:paraId="1CFBA1AE" w14:textId="5EF3A207" w:rsidR="00420993" w:rsidRPr="00455A83" w:rsidRDefault="00420993"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55A83">
              <w:rPr>
                <w:rFonts w:asciiTheme="majorHAnsi" w:hAnsiTheme="majorHAnsi"/>
                <w:sz w:val="18"/>
                <w:szCs w:val="18"/>
              </w:rPr>
              <w:t>Every effort is made for children to experience continuity of educators at the service</w:t>
            </w:r>
          </w:p>
        </w:tc>
      </w:tr>
      <w:tr w:rsidR="00420993" w:rsidRPr="00455A83" w14:paraId="7055263E" w14:textId="77777777" w:rsidTr="00A33FD8">
        <w:tc>
          <w:tcPr>
            <w:cnfStyle w:val="001000000000" w:firstRow="0" w:lastRow="0" w:firstColumn="1" w:lastColumn="0" w:oddVBand="0" w:evenVBand="0" w:oddHBand="0" w:evenHBand="0" w:firstRowFirstColumn="0" w:firstRowLastColumn="0" w:lastRowFirstColumn="0" w:lastRowLastColumn="0"/>
            <w:tcW w:w="817" w:type="dxa"/>
          </w:tcPr>
          <w:p w14:paraId="649034BF" w14:textId="5AF0515A" w:rsidR="00420993" w:rsidRPr="00455A83" w:rsidRDefault="00420993" w:rsidP="00A33FD8">
            <w:pPr>
              <w:spacing w:line="360" w:lineRule="auto"/>
              <w:rPr>
                <w:rFonts w:asciiTheme="majorHAnsi" w:hAnsiTheme="majorHAnsi"/>
                <w:b w:val="0"/>
                <w:sz w:val="18"/>
                <w:szCs w:val="18"/>
              </w:rPr>
            </w:pPr>
            <w:r w:rsidRPr="00455A83">
              <w:rPr>
                <w:rFonts w:asciiTheme="majorHAnsi" w:hAnsiTheme="majorHAnsi"/>
                <w:b w:val="0"/>
                <w:sz w:val="18"/>
                <w:szCs w:val="18"/>
              </w:rPr>
              <w:t>4.2</w:t>
            </w:r>
          </w:p>
        </w:tc>
        <w:tc>
          <w:tcPr>
            <w:tcW w:w="3119" w:type="dxa"/>
          </w:tcPr>
          <w:p w14:paraId="0B44804C" w14:textId="30C1F1D0" w:rsidR="00420993" w:rsidRPr="00455A83" w:rsidRDefault="00420993"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55A83">
              <w:rPr>
                <w:rFonts w:asciiTheme="majorHAnsi" w:hAnsiTheme="majorHAnsi"/>
                <w:b/>
                <w:sz w:val="18"/>
                <w:szCs w:val="18"/>
              </w:rPr>
              <w:t xml:space="preserve">Professionalism </w:t>
            </w:r>
          </w:p>
        </w:tc>
        <w:tc>
          <w:tcPr>
            <w:tcW w:w="5640" w:type="dxa"/>
          </w:tcPr>
          <w:p w14:paraId="5DFA8F37" w14:textId="42FCE5C5" w:rsidR="00420993" w:rsidRPr="00455A83" w:rsidRDefault="00420993"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55A83">
              <w:rPr>
                <w:rFonts w:asciiTheme="majorHAnsi" w:hAnsiTheme="majorHAnsi"/>
                <w:sz w:val="18"/>
                <w:szCs w:val="18"/>
              </w:rPr>
              <w:t>Management, educators and staff are collaborative, respectful and ethical</w:t>
            </w:r>
          </w:p>
        </w:tc>
      </w:tr>
      <w:tr w:rsidR="00420993" w:rsidRPr="00455A83" w14:paraId="3960BF6B" w14:textId="77777777" w:rsidTr="00A33FD8">
        <w:tc>
          <w:tcPr>
            <w:cnfStyle w:val="001000000000" w:firstRow="0" w:lastRow="0" w:firstColumn="1" w:lastColumn="0" w:oddVBand="0" w:evenVBand="0" w:oddHBand="0" w:evenHBand="0" w:firstRowFirstColumn="0" w:firstRowLastColumn="0" w:lastRowFirstColumn="0" w:lastRowLastColumn="0"/>
            <w:tcW w:w="817" w:type="dxa"/>
          </w:tcPr>
          <w:p w14:paraId="4F9C50B9" w14:textId="1A3774B4" w:rsidR="00420993" w:rsidRPr="00455A83" w:rsidRDefault="00420993" w:rsidP="00A33FD8">
            <w:pPr>
              <w:spacing w:line="360" w:lineRule="auto"/>
              <w:rPr>
                <w:rFonts w:asciiTheme="majorHAnsi" w:hAnsiTheme="majorHAnsi"/>
                <w:b w:val="0"/>
                <w:sz w:val="18"/>
                <w:szCs w:val="18"/>
              </w:rPr>
            </w:pPr>
            <w:r w:rsidRPr="00455A83">
              <w:rPr>
                <w:rFonts w:asciiTheme="majorHAnsi" w:hAnsiTheme="majorHAnsi"/>
                <w:b w:val="0"/>
                <w:sz w:val="18"/>
                <w:szCs w:val="18"/>
              </w:rPr>
              <w:t>4.2.1</w:t>
            </w:r>
          </w:p>
          <w:p w14:paraId="0F137FB5" w14:textId="77777777" w:rsidR="00420993" w:rsidRPr="00455A83" w:rsidRDefault="00420993" w:rsidP="00A33FD8">
            <w:pPr>
              <w:spacing w:line="360" w:lineRule="auto"/>
              <w:rPr>
                <w:rFonts w:asciiTheme="majorHAnsi" w:hAnsiTheme="majorHAnsi"/>
                <w:b w:val="0"/>
                <w:sz w:val="18"/>
                <w:szCs w:val="18"/>
              </w:rPr>
            </w:pPr>
          </w:p>
        </w:tc>
        <w:tc>
          <w:tcPr>
            <w:tcW w:w="3119" w:type="dxa"/>
          </w:tcPr>
          <w:p w14:paraId="7A17074F" w14:textId="5C84D5F6" w:rsidR="00420993" w:rsidRPr="00455A83" w:rsidRDefault="00420993"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55A83">
              <w:rPr>
                <w:rFonts w:asciiTheme="majorHAnsi" w:hAnsiTheme="majorHAnsi"/>
                <w:b/>
                <w:sz w:val="18"/>
                <w:szCs w:val="18"/>
              </w:rPr>
              <w:t xml:space="preserve">Professional collaboration </w:t>
            </w:r>
          </w:p>
        </w:tc>
        <w:tc>
          <w:tcPr>
            <w:tcW w:w="5640" w:type="dxa"/>
          </w:tcPr>
          <w:p w14:paraId="6080699E" w14:textId="6573FB3F" w:rsidR="00420993" w:rsidRPr="00455A83" w:rsidRDefault="00420993"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55A83">
              <w:rPr>
                <w:rFonts w:asciiTheme="majorHAnsi" w:hAnsiTheme="majorHAnsi"/>
                <w:sz w:val="18"/>
                <w:szCs w:val="18"/>
              </w:rPr>
              <w:t>Management, educators and staff work with mutual respect and collaboratively, and challenge and learn from each other, recognising each other’s strengths and skills</w:t>
            </w:r>
          </w:p>
        </w:tc>
      </w:tr>
      <w:tr w:rsidR="00420993" w:rsidRPr="00455A83" w14:paraId="6460E7F5" w14:textId="77777777" w:rsidTr="00A33FD8">
        <w:tc>
          <w:tcPr>
            <w:cnfStyle w:val="001000000000" w:firstRow="0" w:lastRow="0" w:firstColumn="1" w:lastColumn="0" w:oddVBand="0" w:evenVBand="0" w:oddHBand="0" w:evenHBand="0" w:firstRowFirstColumn="0" w:firstRowLastColumn="0" w:lastRowFirstColumn="0" w:lastRowLastColumn="0"/>
            <w:tcW w:w="817" w:type="dxa"/>
          </w:tcPr>
          <w:p w14:paraId="36483AFA" w14:textId="74AF9491" w:rsidR="00420993" w:rsidRPr="00455A83" w:rsidRDefault="00420993" w:rsidP="00A33FD8">
            <w:pPr>
              <w:spacing w:line="360" w:lineRule="auto"/>
              <w:rPr>
                <w:rFonts w:asciiTheme="majorHAnsi" w:hAnsiTheme="majorHAnsi"/>
                <w:b w:val="0"/>
                <w:sz w:val="18"/>
                <w:szCs w:val="18"/>
              </w:rPr>
            </w:pPr>
            <w:r w:rsidRPr="00455A83">
              <w:rPr>
                <w:rFonts w:asciiTheme="majorHAnsi" w:hAnsiTheme="majorHAnsi"/>
                <w:b w:val="0"/>
                <w:sz w:val="18"/>
                <w:szCs w:val="18"/>
              </w:rPr>
              <w:t>4.22</w:t>
            </w:r>
          </w:p>
        </w:tc>
        <w:tc>
          <w:tcPr>
            <w:tcW w:w="3119" w:type="dxa"/>
          </w:tcPr>
          <w:p w14:paraId="0C0B69EE" w14:textId="0EE37477" w:rsidR="00420993" w:rsidRPr="00455A83" w:rsidRDefault="00420993"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55A83">
              <w:rPr>
                <w:rFonts w:asciiTheme="majorHAnsi" w:hAnsiTheme="majorHAnsi"/>
                <w:b/>
                <w:sz w:val="18"/>
                <w:szCs w:val="18"/>
              </w:rPr>
              <w:t xml:space="preserve">Professional Standards </w:t>
            </w:r>
          </w:p>
        </w:tc>
        <w:tc>
          <w:tcPr>
            <w:tcW w:w="5640" w:type="dxa"/>
          </w:tcPr>
          <w:p w14:paraId="2CEB9286" w14:textId="53D2918B" w:rsidR="00420993" w:rsidRPr="00455A83" w:rsidRDefault="00420993"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55A83">
              <w:rPr>
                <w:rFonts w:asciiTheme="majorHAnsi" w:hAnsiTheme="majorHAnsi"/>
                <w:sz w:val="18"/>
                <w:szCs w:val="18"/>
              </w:rPr>
              <w:t>Professional standards guide practice, interactions and relationships</w:t>
            </w:r>
          </w:p>
        </w:tc>
      </w:tr>
    </w:tbl>
    <w:p w14:paraId="25BAF7D6" w14:textId="77777777" w:rsidR="006D4E9B" w:rsidRPr="00455A83" w:rsidRDefault="006D4E9B" w:rsidP="00FA3AE8">
      <w:pPr>
        <w:spacing w:after="0" w:line="360" w:lineRule="auto"/>
        <w:rPr>
          <w:rFonts w:asciiTheme="majorHAnsi" w:hAnsiTheme="majorHAnsi"/>
        </w:rPr>
      </w:pPr>
    </w:p>
    <w:tbl>
      <w:tblPr>
        <w:tblStyle w:val="GridTable1Light-Accent31"/>
        <w:tblW w:w="0" w:type="auto"/>
        <w:tblLook w:val="04A0" w:firstRow="1" w:lastRow="0" w:firstColumn="1" w:lastColumn="0" w:noHBand="0" w:noVBand="1"/>
      </w:tblPr>
      <w:tblGrid>
        <w:gridCol w:w="817"/>
        <w:gridCol w:w="3119"/>
        <w:gridCol w:w="5640"/>
      </w:tblGrid>
      <w:tr w:rsidR="00420993" w:rsidRPr="00455A83" w14:paraId="48AACD7A" w14:textId="77777777" w:rsidTr="00A33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02BA85C7" w14:textId="15E792C1" w:rsidR="00420993" w:rsidRPr="00455A83" w:rsidRDefault="00420993" w:rsidP="00420993">
            <w:pPr>
              <w:spacing w:line="360" w:lineRule="auto"/>
              <w:rPr>
                <w:rFonts w:ascii="Calibri Light" w:hAnsi="Calibri Light"/>
              </w:rPr>
            </w:pPr>
            <w:r w:rsidRPr="00455A83">
              <w:rPr>
                <w:rFonts w:ascii="Calibri Light" w:hAnsi="Calibri Light"/>
              </w:rPr>
              <w:t xml:space="preserve">Quality Area 7: Governance and Leadership  </w:t>
            </w:r>
          </w:p>
        </w:tc>
      </w:tr>
      <w:tr w:rsidR="00420993" w:rsidRPr="00455A83" w14:paraId="6BDF9335" w14:textId="77777777" w:rsidTr="00A33FD8">
        <w:tc>
          <w:tcPr>
            <w:cnfStyle w:val="001000000000" w:firstRow="0" w:lastRow="0" w:firstColumn="1" w:lastColumn="0" w:oddVBand="0" w:evenVBand="0" w:oddHBand="0" w:evenHBand="0" w:firstRowFirstColumn="0" w:firstRowLastColumn="0" w:lastRowFirstColumn="0" w:lastRowLastColumn="0"/>
            <w:tcW w:w="817" w:type="dxa"/>
          </w:tcPr>
          <w:p w14:paraId="5B99A547" w14:textId="0C1C41BD" w:rsidR="00420993" w:rsidRPr="00455A83" w:rsidRDefault="00420993" w:rsidP="00A33FD8">
            <w:pPr>
              <w:spacing w:line="360" w:lineRule="auto"/>
              <w:rPr>
                <w:rFonts w:asciiTheme="majorHAnsi" w:hAnsiTheme="majorHAnsi"/>
                <w:b w:val="0"/>
                <w:sz w:val="18"/>
                <w:szCs w:val="18"/>
              </w:rPr>
            </w:pPr>
            <w:r w:rsidRPr="00455A83">
              <w:rPr>
                <w:rFonts w:asciiTheme="majorHAnsi" w:hAnsiTheme="majorHAnsi"/>
                <w:b w:val="0"/>
                <w:sz w:val="18"/>
                <w:szCs w:val="18"/>
              </w:rPr>
              <w:t>7.1.1</w:t>
            </w:r>
          </w:p>
        </w:tc>
        <w:tc>
          <w:tcPr>
            <w:tcW w:w="3119" w:type="dxa"/>
          </w:tcPr>
          <w:p w14:paraId="30666B1D" w14:textId="6E9E9526" w:rsidR="00420993" w:rsidRPr="00455A83" w:rsidRDefault="00420993"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55A83">
              <w:rPr>
                <w:rFonts w:asciiTheme="majorHAnsi" w:hAnsiTheme="majorHAnsi"/>
                <w:b/>
                <w:sz w:val="18"/>
                <w:szCs w:val="18"/>
              </w:rPr>
              <w:t xml:space="preserve">Service philosophy and purpose </w:t>
            </w:r>
          </w:p>
        </w:tc>
        <w:tc>
          <w:tcPr>
            <w:tcW w:w="5640" w:type="dxa"/>
          </w:tcPr>
          <w:p w14:paraId="6427F49A" w14:textId="36AAF20B" w:rsidR="00420993" w:rsidRPr="00455A83" w:rsidRDefault="00420993"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55A83">
              <w:rPr>
                <w:rFonts w:asciiTheme="majorHAnsi" w:hAnsiTheme="majorHAnsi"/>
                <w:sz w:val="18"/>
                <w:szCs w:val="18"/>
              </w:rPr>
              <w:t>A statement of philosophy guides all aspects of the service’s operations. 7</w:t>
            </w:r>
          </w:p>
        </w:tc>
      </w:tr>
      <w:tr w:rsidR="00420993" w:rsidRPr="00BE2712" w14:paraId="075B78A5" w14:textId="77777777" w:rsidTr="00A33FD8">
        <w:tc>
          <w:tcPr>
            <w:cnfStyle w:val="001000000000" w:firstRow="0" w:lastRow="0" w:firstColumn="1" w:lastColumn="0" w:oddVBand="0" w:evenVBand="0" w:oddHBand="0" w:evenHBand="0" w:firstRowFirstColumn="0" w:firstRowLastColumn="0" w:lastRowFirstColumn="0" w:lastRowLastColumn="0"/>
            <w:tcW w:w="817" w:type="dxa"/>
          </w:tcPr>
          <w:p w14:paraId="7B1F3B3B" w14:textId="3312ADB4" w:rsidR="00420993" w:rsidRPr="00455A83" w:rsidRDefault="00420993" w:rsidP="00A33FD8">
            <w:pPr>
              <w:spacing w:line="360" w:lineRule="auto"/>
              <w:rPr>
                <w:rFonts w:asciiTheme="majorHAnsi" w:hAnsiTheme="majorHAnsi"/>
                <w:b w:val="0"/>
                <w:sz w:val="18"/>
                <w:szCs w:val="18"/>
              </w:rPr>
            </w:pPr>
            <w:r w:rsidRPr="00455A83">
              <w:rPr>
                <w:rFonts w:asciiTheme="majorHAnsi" w:hAnsiTheme="majorHAnsi"/>
                <w:b w:val="0"/>
                <w:sz w:val="18"/>
                <w:szCs w:val="18"/>
              </w:rPr>
              <w:t>7.1.3</w:t>
            </w:r>
          </w:p>
        </w:tc>
        <w:tc>
          <w:tcPr>
            <w:tcW w:w="3119" w:type="dxa"/>
          </w:tcPr>
          <w:p w14:paraId="783044AF" w14:textId="54CCCCF0" w:rsidR="00420993" w:rsidRPr="00455A83" w:rsidRDefault="00420993"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55A83">
              <w:rPr>
                <w:rFonts w:asciiTheme="majorHAnsi" w:hAnsiTheme="majorHAnsi"/>
                <w:b/>
                <w:sz w:val="18"/>
                <w:szCs w:val="18"/>
              </w:rPr>
              <w:t xml:space="preserve">Roles and responsibilities </w:t>
            </w:r>
          </w:p>
        </w:tc>
        <w:tc>
          <w:tcPr>
            <w:tcW w:w="5640" w:type="dxa"/>
          </w:tcPr>
          <w:p w14:paraId="6EC7F052" w14:textId="5C33492C" w:rsidR="00420993" w:rsidRPr="00455A83" w:rsidRDefault="00420993"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55A83">
              <w:rPr>
                <w:rFonts w:asciiTheme="majorHAnsi" w:hAnsiTheme="majorHAnsi"/>
                <w:sz w:val="18"/>
                <w:szCs w:val="18"/>
              </w:rPr>
              <w:t>Roles and responsibilities are clearly defined, and understood, and support effective decision making and operation of the service.</w:t>
            </w:r>
          </w:p>
        </w:tc>
      </w:tr>
    </w:tbl>
    <w:p w14:paraId="0DEA4348" w14:textId="77777777" w:rsidR="00420993" w:rsidRPr="00FA3AE8" w:rsidRDefault="00420993" w:rsidP="00FA3AE8">
      <w:pPr>
        <w:spacing w:after="0" w:line="360" w:lineRule="auto"/>
        <w:rPr>
          <w:rFonts w:asciiTheme="majorHAnsi" w:hAnsiTheme="majorHAnsi"/>
        </w:rPr>
      </w:pPr>
    </w:p>
    <w:p w14:paraId="171C4C68" w14:textId="77777777" w:rsidR="00F92053" w:rsidRPr="00FA3AE8" w:rsidRDefault="00BC7C68" w:rsidP="00FA3AE8">
      <w:pPr>
        <w:spacing w:after="0" w:line="360" w:lineRule="auto"/>
        <w:rPr>
          <w:rFonts w:asciiTheme="majorHAnsi" w:hAnsiTheme="majorHAnsi"/>
          <w:b/>
        </w:rPr>
      </w:pPr>
      <w:r w:rsidRPr="00FA3AE8">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FA3AE8" w14:paraId="6458E8B7" w14:textId="77777777" w:rsidTr="00534F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FA3AE8" w:rsidRDefault="00BC7C68" w:rsidP="00FA3AE8">
            <w:pPr>
              <w:spacing w:line="360" w:lineRule="auto"/>
              <w:rPr>
                <w:rFonts w:asciiTheme="majorHAnsi" w:hAnsiTheme="majorHAnsi"/>
              </w:rPr>
            </w:pPr>
            <w:r w:rsidRPr="00FA3AE8">
              <w:rPr>
                <w:rFonts w:asciiTheme="majorHAnsi" w:hAnsiTheme="majorHAnsi"/>
              </w:rPr>
              <w:t xml:space="preserve">Children (Education and Care Services) National Law NSW </w:t>
            </w:r>
          </w:p>
        </w:tc>
      </w:tr>
      <w:tr w:rsidR="00727CCE" w:rsidRPr="00FA3AE8" w14:paraId="34083E29" w14:textId="77777777" w:rsidTr="00534FB4">
        <w:tc>
          <w:tcPr>
            <w:cnfStyle w:val="001000000000" w:firstRow="0" w:lastRow="0" w:firstColumn="1" w:lastColumn="0" w:oddVBand="0" w:evenVBand="0" w:oddHBand="0" w:evenHBand="0" w:firstRowFirstColumn="0" w:firstRowLastColumn="0" w:lastRowFirstColumn="0" w:lastRowLastColumn="0"/>
            <w:tcW w:w="704" w:type="dxa"/>
          </w:tcPr>
          <w:p w14:paraId="696415B4" w14:textId="58ECC2DD" w:rsidR="00727CCE" w:rsidRPr="00FA3AE8" w:rsidRDefault="006D4E9B" w:rsidP="00FA3AE8">
            <w:pPr>
              <w:spacing w:line="360" w:lineRule="auto"/>
              <w:rPr>
                <w:rFonts w:asciiTheme="majorHAnsi" w:hAnsiTheme="majorHAnsi"/>
              </w:rPr>
            </w:pPr>
            <w:r w:rsidRPr="00FA3AE8">
              <w:rPr>
                <w:rFonts w:asciiTheme="majorHAnsi" w:hAnsiTheme="majorHAnsi" w:cs="Calibri"/>
              </w:rPr>
              <w:t>168</w:t>
            </w:r>
          </w:p>
        </w:tc>
        <w:tc>
          <w:tcPr>
            <w:tcW w:w="8646" w:type="dxa"/>
          </w:tcPr>
          <w:p w14:paraId="3FA18F6E" w14:textId="2A9BB150" w:rsidR="00727CCE" w:rsidRPr="00FA3AE8" w:rsidRDefault="006D4E9B" w:rsidP="00FA3AE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A3AE8">
              <w:rPr>
                <w:rFonts w:asciiTheme="majorHAnsi" w:hAnsiTheme="majorHAnsi" w:cs="Calibri"/>
                <w:color w:val="000000"/>
              </w:rPr>
              <w:t xml:space="preserve">Education and care services must have policies and procedures </w:t>
            </w:r>
          </w:p>
        </w:tc>
      </w:tr>
    </w:tbl>
    <w:p w14:paraId="75830ACC" w14:textId="489C19E3" w:rsidR="00094909" w:rsidRDefault="00094909" w:rsidP="00FA3AE8">
      <w:pPr>
        <w:spacing w:after="0" w:line="360" w:lineRule="auto"/>
        <w:rPr>
          <w:rFonts w:asciiTheme="majorHAnsi" w:hAnsiTheme="majorHAnsi"/>
          <w:b/>
        </w:rPr>
      </w:pPr>
    </w:p>
    <w:p w14:paraId="5588667E" w14:textId="77777777" w:rsidR="00455A83" w:rsidRPr="00EC1CCE" w:rsidRDefault="00455A83" w:rsidP="00455A83">
      <w:pPr>
        <w:spacing w:after="0" w:line="360" w:lineRule="auto"/>
        <w:rPr>
          <w:rFonts w:asciiTheme="majorHAnsi" w:hAnsiTheme="majorHAnsi"/>
          <w:b/>
        </w:rPr>
      </w:pPr>
      <w:r w:rsidRPr="00EC1CCE">
        <w:rPr>
          <w:rFonts w:asciiTheme="majorHAnsi" w:hAnsiTheme="majorHAnsi"/>
          <w:b/>
        </w:rPr>
        <w:t xml:space="preserve">Related Policies </w:t>
      </w:r>
    </w:p>
    <w:tbl>
      <w:tblPr>
        <w:tblStyle w:val="GridTable1Light-Accent31"/>
        <w:tblW w:w="0" w:type="auto"/>
        <w:tblLook w:val="04A0" w:firstRow="1" w:lastRow="0" w:firstColumn="1" w:lastColumn="0" w:noHBand="0" w:noVBand="1"/>
      </w:tblPr>
      <w:tblGrid>
        <w:gridCol w:w="9350"/>
      </w:tblGrid>
      <w:tr w:rsidR="00455A83" w:rsidRPr="00A306A2" w14:paraId="5F68833F" w14:textId="77777777" w:rsidTr="003E55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93A8F89" w14:textId="77E075AB" w:rsidR="00455A83" w:rsidRPr="00EC1CCE" w:rsidRDefault="00455A83" w:rsidP="003E5522">
            <w:pPr>
              <w:spacing w:line="360" w:lineRule="auto"/>
              <w:rPr>
                <w:rFonts w:asciiTheme="majorHAnsi" w:hAnsiTheme="majorHAnsi"/>
              </w:rPr>
            </w:pPr>
            <w:r w:rsidRPr="00EC1CCE">
              <w:rPr>
                <w:rFonts w:asciiTheme="majorHAnsi" w:hAnsiTheme="majorHAnsi"/>
                <w:b w:val="0"/>
                <w:bCs w:val="0"/>
              </w:rPr>
              <w:t xml:space="preserve">Privacy and Security Policy </w:t>
            </w:r>
          </w:p>
          <w:p w14:paraId="790F1FBF" w14:textId="4C874275" w:rsidR="00455A83" w:rsidRPr="00EC1CCE" w:rsidRDefault="00455A83" w:rsidP="003E5522">
            <w:pPr>
              <w:spacing w:line="360" w:lineRule="auto"/>
              <w:rPr>
                <w:rFonts w:asciiTheme="majorHAnsi" w:hAnsiTheme="majorHAnsi"/>
                <w:b w:val="0"/>
                <w:bCs w:val="0"/>
              </w:rPr>
            </w:pPr>
            <w:r w:rsidRPr="00EC1CCE">
              <w:rPr>
                <w:rFonts w:asciiTheme="majorHAnsi" w:hAnsiTheme="majorHAnsi"/>
                <w:b w:val="0"/>
              </w:rPr>
              <w:t xml:space="preserve">Interactions with Children, Family and Staff Policy </w:t>
            </w:r>
          </w:p>
          <w:p w14:paraId="115215AF" w14:textId="522E0251" w:rsidR="00455A83" w:rsidRPr="00EC1CCE" w:rsidRDefault="00455A83" w:rsidP="003E5522">
            <w:pPr>
              <w:spacing w:line="360" w:lineRule="auto"/>
              <w:rPr>
                <w:rFonts w:asciiTheme="majorHAnsi" w:hAnsiTheme="majorHAnsi"/>
                <w:b w:val="0"/>
                <w:bCs w:val="0"/>
              </w:rPr>
            </w:pPr>
            <w:r w:rsidRPr="00EC1CCE">
              <w:rPr>
                <w:rFonts w:asciiTheme="majorHAnsi" w:hAnsiTheme="majorHAnsi"/>
                <w:b w:val="0"/>
              </w:rPr>
              <w:t xml:space="preserve">In-Service and Staff Development Policy </w:t>
            </w:r>
          </w:p>
          <w:p w14:paraId="4A1BC833" w14:textId="66AD99C0" w:rsidR="00455A83" w:rsidRPr="00EC1CCE" w:rsidRDefault="00455A83" w:rsidP="003E5522">
            <w:pPr>
              <w:spacing w:line="360" w:lineRule="auto"/>
              <w:rPr>
                <w:rFonts w:asciiTheme="majorHAnsi" w:hAnsiTheme="majorHAnsi"/>
                <w:b w:val="0"/>
                <w:bCs w:val="0"/>
              </w:rPr>
            </w:pPr>
            <w:r w:rsidRPr="00EC1CCE">
              <w:rPr>
                <w:rFonts w:asciiTheme="majorHAnsi" w:hAnsiTheme="majorHAnsi"/>
                <w:b w:val="0"/>
              </w:rPr>
              <w:t xml:space="preserve">Grievance Policy (staff) </w:t>
            </w:r>
          </w:p>
          <w:p w14:paraId="2CF04A8B" w14:textId="1FA5A051" w:rsidR="00455A83" w:rsidRPr="00EC1CCE" w:rsidRDefault="00455A83" w:rsidP="003E5522">
            <w:pPr>
              <w:spacing w:line="360" w:lineRule="auto"/>
              <w:rPr>
                <w:rFonts w:asciiTheme="majorHAnsi" w:hAnsiTheme="majorHAnsi"/>
                <w:b w:val="0"/>
                <w:bCs w:val="0"/>
              </w:rPr>
            </w:pPr>
            <w:r w:rsidRPr="00EC1CCE">
              <w:rPr>
                <w:rFonts w:asciiTheme="majorHAnsi" w:hAnsiTheme="majorHAnsi"/>
                <w:b w:val="0"/>
              </w:rPr>
              <w:t xml:space="preserve">Child Protection Policy </w:t>
            </w:r>
          </w:p>
          <w:p w14:paraId="30041433" w14:textId="0721208B" w:rsidR="00455A83" w:rsidRPr="00EC1CCE" w:rsidRDefault="00455A83" w:rsidP="003E5522">
            <w:pPr>
              <w:spacing w:line="360" w:lineRule="auto"/>
              <w:rPr>
                <w:rFonts w:asciiTheme="majorHAnsi" w:hAnsiTheme="majorHAnsi"/>
                <w:b w:val="0"/>
                <w:bCs w:val="0"/>
              </w:rPr>
            </w:pPr>
            <w:r w:rsidRPr="00EC1CCE">
              <w:rPr>
                <w:rFonts w:asciiTheme="majorHAnsi" w:hAnsiTheme="majorHAnsi"/>
                <w:b w:val="0"/>
              </w:rPr>
              <w:t xml:space="preserve">Respect for Children Policy </w:t>
            </w:r>
          </w:p>
          <w:p w14:paraId="23967DE5" w14:textId="7887CCF5" w:rsidR="00455A83" w:rsidRPr="00EC1CCE" w:rsidRDefault="00455A83" w:rsidP="003E5522">
            <w:pPr>
              <w:spacing w:line="360" w:lineRule="auto"/>
              <w:rPr>
                <w:rFonts w:asciiTheme="majorHAnsi" w:hAnsiTheme="majorHAnsi"/>
                <w:b w:val="0"/>
                <w:bCs w:val="0"/>
              </w:rPr>
            </w:pPr>
            <w:r w:rsidRPr="00EC1CCE">
              <w:rPr>
                <w:rFonts w:asciiTheme="majorHAnsi" w:hAnsiTheme="majorHAnsi"/>
                <w:b w:val="0"/>
              </w:rPr>
              <w:t>Responsible Person Policy</w:t>
            </w:r>
            <w:r w:rsidRPr="00EC1CCE">
              <w:rPr>
                <w:rFonts w:asciiTheme="majorHAnsi" w:hAnsiTheme="majorHAnsi"/>
              </w:rPr>
              <w:t xml:space="preserve"> </w:t>
            </w:r>
          </w:p>
        </w:tc>
      </w:tr>
    </w:tbl>
    <w:p w14:paraId="477FE58C" w14:textId="77777777" w:rsidR="00455A83" w:rsidRDefault="00455A83" w:rsidP="00455A83">
      <w:pPr>
        <w:spacing w:after="0" w:line="360" w:lineRule="auto"/>
        <w:rPr>
          <w:rFonts w:asciiTheme="majorHAnsi" w:hAnsiTheme="majorHAnsi"/>
          <w:b/>
        </w:rPr>
      </w:pPr>
    </w:p>
    <w:p w14:paraId="25594082" w14:textId="55D1E760" w:rsidR="00487F13" w:rsidRPr="0016543A" w:rsidRDefault="00487F13" w:rsidP="00FA3AE8">
      <w:pPr>
        <w:spacing w:after="0" w:line="360" w:lineRule="auto"/>
        <w:rPr>
          <w:rFonts w:asciiTheme="majorHAnsi" w:hAnsiTheme="majorHAnsi"/>
          <w:b/>
          <w:color w:val="7F7F7F" w:themeColor="text1" w:themeTint="80"/>
        </w:rPr>
      </w:pPr>
    </w:p>
    <w:p w14:paraId="39800B00" w14:textId="77777777" w:rsidR="00BC7143" w:rsidRPr="00FA3AE8" w:rsidRDefault="00BC7143" w:rsidP="00FA3AE8">
      <w:pPr>
        <w:spacing w:after="0" w:line="360" w:lineRule="auto"/>
        <w:rPr>
          <w:rFonts w:asciiTheme="majorHAnsi" w:hAnsiTheme="majorHAnsi"/>
          <w:b/>
        </w:rPr>
      </w:pPr>
      <w:r w:rsidRPr="00FA3AE8">
        <w:rPr>
          <w:rFonts w:asciiTheme="majorHAnsi" w:hAnsiTheme="majorHAnsi"/>
          <w:b/>
        </w:rPr>
        <w:t>PURPOSE</w:t>
      </w:r>
    </w:p>
    <w:p w14:paraId="28B65C81" w14:textId="414E0E38" w:rsidR="00023063" w:rsidRPr="00FA3AE8" w:rsidRDefault="00534FB4" w:rsidP="00FA3AE8">
      <w:pPr>
        <w:spacing w:after="0" w:line="360" w:lineRule="auto"/>
        <w:rPr>
          <w:rFonts w:asciiTheme="majorHAnsi" w:hAnsiTheme="majorHAnsi"/>
        </w:rPr>
      </w:pPr>
      <w:r>
        <w:rPr>
          <w:rFonts w:asciiTheme="majorHAnsi" w:hAnsiTheme="majorHAnsi"/>
        </w:rPr>
        <w:t>Our S</w:t>
      </w:r>
      <w:r w:rsidR="00033748" w:rsidRPr="00FA3AE8">
        <w:rPr>
          <w:rFonts w:asciiTheme="majorHAnsi" w:hAnsiTheme="majorHAnsi"/>
        </w:rPr>
        <w:t xml:space="preserve">ervice aims to </w:t>
      </w:r>
      <w:r w:rsidR="00BF58D7" w:rsidRPr="00FA3AE8">
        <w:rPr>
          <w:rFonts w:asciiTheme="majorHAnsi" w:hAnsiTheme="majorHAnsi"/>
        </w:rPr>
        <w:t>establish a common understanding of work place standards ex</w:t>
      </w:r>
      <w:r>
        <w:rPr>
          <w:rFonts w:asciiTheme="majorHAnsi" w:hAnsiTheme="majorHAnsi"/>
        </w:rPr>
        <w:t>pected of all employees of the S</w:t>
      </w:r>
      <w:r w:rsidR="00BF58D7" w:rsidRPr="00FA3AE8">
        <w:rPr>
          <w:rFonts w:asciiTheme="majorHAnsi" w:hAnsiTheme="majorHAnsi"/>
        </w:rPr>
        <w:t xml:space="preserve">ervice. We aim to </w:t>
      </w:r>
      <w:r w:rsidR="00033748" w:rsidRPr="00FA3AE8">
        <w:rPr>
          <w:rFonts w:asciiTheme="majorHAnsi" w:hAnsiTheme="majorHAnsi"/>
        </w:rPr>
        <w:t>ensure positive working relationships are formed between all educators and management, promoting dignity and respect by avoiding behaviour which is or may be perceived as harassing, bullying or intimidating</w:t>
      </w:r>
      <w:r w:rsidR="00033748" w:rsidRPr="00BE5D28">
        <w:rPr>
          <w:rFonts w:asciiTheme="majorHAnsi" w:hAnsiTheme="majorHAnsi"/>
        </w:rPr>
        <w:t xml:space="preserve">.  Educators and management will </w:t>
      </w:r>
      <w:r w:rsidR="00455A83" w:rsidRPr="00BE5D28">
        <w:rPr>
          <w:rFonts w:asciiTheme="majorHAnsi" w:hAnsiTheme="majorHAnsi"/>
        </w:rPr>
        <w:t>always</w:t>
      </w:r>
      <w:r w:rsidR="00033748" w:rsidRPr="00BE5D28">
        <w:rPr>
          <w:rFonts w:asciiTheme="majorHAnsi" w:hAnsiTheme="majorHAnsi"/>
        </w:rPr>
        <w:t xml:space="preserve"> conduct themselves in an ethical manner and strive to make all interactions positive and co</w:t>
      </w:r>
      <w:r w:rsidRPr="00BE5D28">
        <w:rPr>
          <w:rFonts w:asciiTheme="majorHAnsi" w:hAnsiTheme="majorHAnsi"/>
        </w:rPr>
        <w:t>mpliant in accordance with the S</w:t>
      </w:r>
      <w:r w:rsidR="00033748" w:rsidRPr="00BE5D28">
        <w:rPr>
          <w:rFonts w:asciiTheme="majorHAnsi" w:hAnsiTheme="majorHAnsi"/>
        </w:rPr>
        <w:t>ervice</w:t>
      </w:r>
      <w:r w:rsidR="00933312" w:rsidRPr="00BE5D28">
        <w:rPr>
          <w:rFonts w:asciiTheme="majorHAnsi" w:hAnsiTheme="majorHAnsi"/>
        </w:rPr>
        <w:t>’</w:t>
      </w:r>
      <w:r w:rsidR="00033748" w:rsidRPr="00BE5D28">
        <w:rPr>
          <w:rFonts w:asciiTheme="majorHAnsi" w:hAnsiTheme="majorHAnsi"/>
        </w:rPr>
        <w:t>s philosophy.</w:t>
      </w:r>
      <w:r w:rsidR="00033748" w:rsidRPr="00FA3AE8">
        <w:rPr>
          <w:rFonts w:asciiTheme="majorHAnsi" w:hAnsiTheme="majorHAnsi"/>
        </w:rPr>
        <w:t xml:space="preserve"> </w:t>
      </w:r>
    </w:p>
    <w:p w14:paraId="1180F1DC" w14:textId="77777777" w:rsidR="00023063" w:rsidRPr="00FA3AE8" w:rsidRDefault="00023063" w:rsidP="00FA3AE8">
      <w:pPr>
        <w:spacing w:after="0" w:line="360" w:lineRule="auto"/>
        <w:rPr>
          <w:rFonts w:asciiTheme="majorHAnsi" w:hAnsiTheme="majorHAnsi" w:cs="Calibri"/>
        </w:rPr>
      </w:pPr>
    </w:p>
    <w:p w14:paraId="1E9BB039" w14:textId="77777777" w:rsidR="00401021" w:rsidRPr="00FA3AE8" w:rsidRDefault="00401021" w:rsidP="00FA3AE8">
      <w:pPr>
        <w:spacing w:after="0" w:line="360" w:lineRule="auto"/>
        <w:rPr>
          <w:rFonts w:asciiTheme="majorHAnsi" w:hAnsiTheme="majorHAnsi"/>
          <w:b/>
        </w:rPr>
      </w:pPr>
      <w:r w:rsidRPr="00FA3AE8">
        <w:rPr>
          <w:rFonts w:asciiTheme="majorHAnsi" w:hAnsiTheme="majorHAnsi"/>
          <w:b/>
        </w:rPr>
        <w:t>SCOPE</w:t>
      </w:r>
    </w:p>
    <w:p w14:paraId="55C4354D" w14:textId="1EB4E168" w:rsidR="00DE3AD4" w:rsidRPr="00FA3AE8" w:rsidRDefault="00401021" w:rsidP="00FA3AE8">
      <w:pPr>
        <w:spacing w:after="0" w:line="360" w:lineRule="auto"/>
        <w:rPr>
          <w:rFonts w:asciiTheme="majorHAnsi" w:hAnsiTheme="majorHAnsi"/>
        </w:rPr>
      </w:pPr>
      <w:r w:rsidRPr="00FA3AE8">
        <w:rPr>
          <w:rFonts w:asciiTheme="majorHAnsi" w:hAnsiTheme="majorHAnsi"/>
        </w:rPr>
        <w:t xml:space="preserve">This policy applies to </w:t>
      </w:r>
      <w:r w:rsidR="00033748" w:rsidRPr="00FA3AE8">
        <w:rPr>
          <w:rFonts w:asciiTheme="majorHAnsi" w:hAnsiTheme="majorHAnsi"/>
        </w:rPr>
        <w:t>staff, management and visitors</w:t>
      </w:r>
      <w:r w:rsidR="0062490C">
        <w:rPr>
          <w:rFonts w:asciiTheme="majorHAnsi" w:hAnsiTheme="majorHAnsi"/>
        </w:rPr>
        <w:t>.</w:t>
      </w:r>
      <w:r w:rsidR="00033748" w:rsidRPr="00FA3AE8">
        <w:rPr>
          <w:rFonts w:asciiTheme="majorHAnsi" w:hAnsiTheme="majorHAnsi"/>
        </w:rPr>
        <w:t xml:space="preserve"> </w:t>
      </w:r>
    </w:p>
    <w:p w14:paraId="73A50CCD" w14:textId="77777777" w:rsidR="00094909" w:rsidRPr="00FA3AE8" w:rsidRDefault="00094909" w:rsidP="00FA3AE8">
      <w:pPr>
        <w:spacing w:after="0" w:line="360" w:lineRule="auto"/>
        <w:rPr>
          <w:rFonts w:asciiTheme="majorHAnsi" w:hAnsiTheme="majorHAnsi"/>
          <w:b/>
        </w:rPr>
      </w:pPr>
    </w:p>
    <w:p w14:paraId="4F27CE63" w14:textId="77777777" w:rsidR="001D6495" w:rsidRPr="00FA3AE8" w:rsidRDefault="001D6495" w:rsidP="00FA3AE8">
      <w:pPr>
        <w:spacing w:after="0" w:line="360" w:lineRule="auto"/>
        <w:rPr>
          <w:rFonts w:asciiTheme="majorHAnsi" w:hAnsiTheme="majorHAnsi"/>
          <w:b/>
        </w:rPr>
      </w:pPr>
      <w:r w:rsidRPr="00FA3AE8">
        <w:rPr>
          <w:rFonts w:asciiTheme="majorHAnsi" w:hAnsiTheme="majorHAnsi"/>
          <w:b/>
        </w:rPr>
        <w:t>IMPLEMENTATION</w:t>
      </w:r>
    </w:p>
    <w:p w14:paraId="6E127D8D" w14:textId="328D7ACC" w:rsidR="00D50024" w:rsidRPr="00FA3AE8" w:rsidRDefault="00BF58D7" w:rsidP="00FA3AE8">
      <w:pPr>
        <w:spacing w:after="0" w:line="360" w:lineRule="auto"/>
        <w:contextualSpacing/>
        <w:rPr>
          <w:rStyle w:val="apple-converted-space"/>
          <w:rFonts w:asciiTheme="majorHAnsi" w:hAnsiTheme="majorHAnsi" w:cs="Arial"/>
          <w:shd w:val="clear" w:color="auto" w:fill="FFFFFF"/>
        </w:rPr>
      </w:pPr>
      <w:r w:rsidRPr="00FA3AE8">
        <w:rPr>
          <w:rStyle w:val="apple-converted-space"/>
          <w:rFonts w:asciiTheme="majorHAnsi" w:hAnsiTheme="majorHAnsi" w:cs="Arial"/>
          <w:shd w:val="clear" w:color="auto" w:fill="FFFFFF"/>
        </w:rPr>
        <w:t>The Approved Provider, Nominated Supervisor, Educators and Staff, Volunteers and Students will adhere to the</w:t>
      </w:r>
      <w:r w:rsidR="003B7351" w:rsidRPr="00FA3AE8">
        <w:rPr>
          <w:rStyle w:val="apple-converted-space"/>
          <w:rFonts w:asciiTheme="majorHAnsi" w:hAnsiTheme="majorHAnsi" w:cs="Arial"/>
          <w:shd w:val="clear" w:color="auto" w:fill="FFFFFF"/>
        </w:rPr>
        <w:t xml:space="preserve"> Early Childhood</w:t>
      </w:r>
      <w:r w:rsidRPr="00FA3AE8">
        <w:rPr>
          <w:rStyle w:val="apple-converted-space"/>
          <w:rFonts w:asciiTheme="majorHAnsi" w:hAnsiTheme="majorHAnsi" w:cs="Arial"/>
          <w:shd w:val="clear" w:color="auto" w:fill="FFFFFF"/>
        </w:rPr>
        <w:t xml:space="preserve"> </w:t>
      </w:r>
      <w:r w:rsidR="00033748" w:rsidRPr="00FA3AE8">
        <w:rPr>
          <w:rStyle w:val="apple-converted-space"/>
          <w:rFonts w:asciiTheme="majorHAnsi" w:hAnsiTheme="majorHAnsi" w:cs="Arial"/>
          <w:shd w:val="clear" w:color="auto" w:fill="FFFFFF"/>
        </w:rPr>
        <w:t xml:space="preserve">Australian Code of Ethics, National Regulations </w:t>
      </w:r>
      <w:r w:rsidR="0016543A" w:rsidRPr="0016543A">
        <w:rPr>
          <w:rStyle w:val="apple-converted-space"/>
          <w:rFonts w:asciiTheme="majorHAnsi" w:hAnsiTheme="majorHAnsi" w:cs="Arial"/>
          <w:shd w:val="clear" w:color="auto" w:fill="FFFFFF"/>
        </w:rPr>
        <w:t>and Quality Standard</w:t>
      </w:r>
      <w:r w:rsidR="00C72D67">
        <w:rPr>
          <w:rStyle w:val="apple-converted-space"/>
          <w:rFonts w:asciiTheme="majorHAnsi" w:hAnsiTheme="majorHAnsi" w:cs="Arial"/>
          <w:shd w:val="clear" w:color="auto" w:fill="FFFFFF"/>
        </w:rPr>
        <w:t xml:space="preserve"> </w:t>
      </w:r>
      <w:r w:rsidR="00033748" w:rsidRPr="00FA3AE8">
        <w:rPr>
          <w:rStyle w:val="apple-converted-space"/>
          <w:rFonts w:asciiTheme="majorHAnsi" w:hAnsiTheme="majorHAnsi" w:cs="Arial"/>
          <w:shd w:val="clear" w:color="auto" w:fill="FFFFFF"/>
        </w:rPr>
        <w:t xml:space="preserve">and </w:t>
      </w:r>
      <w:r w:rsidR="00534FB4">
        <w:rPr>
          <w:rStyle w:val="apple-converted-space"/>
          <w:rFonts w:asciiTheme="majorHAnsi" w:hAnsiTheme="majorHAnsi" w:cs="Arial"/>
          <w:shd w:val="clear" w:color="auto" w:fill="FFFFFF"/>
        </w:rPr>
        <w:t>Service</w:t>
      </w:r>
      <w:r w:rsidRPr="00FA3AE8">
        <w:rPr>
          <w:rStyle w:val="apple-converted-space"/>
          <w:rFonts w:asciiTheme="majorHAnsi" w:hAnsiTheme="majorHAnsi" w:cs="Arial"/>
          <w:shd w:val="clear" w:color="auto" w:fill="FFFFFF"/>
        </w:rPr>
        <w:t xml:space="preserve"> policies and procedures at all times, promoting </w:t>
      </w:r>
      <w:r w:rsidR="00534FB4">
        <w:rPr>
          <w:rStyle w:val="apple-converted-space"/>
          <w:rFonts w:asciiTheme="majorHAnsi" w:hAnsiTheme="majorHAnsi" w:cs="Arial"/>
          <w:shd w:val="clear" w:color="auto" w:fill="FFFFFF"/>
        </w:rPr>
        <w:t>positive interactions with the S</w:t>
      </w:r>
      <w:r w:rsidRPr="00FA3AE8">
        <w:rPr>
          <w:rStyle w:val="apple-converted-space"/>
          <w:rFonts w:asciiTheme="majorHAnsi" w:hAnsiTheme="majorHAnsi" w:cs="Arial"/>
          <w:shd w:val="clear" w:color="auto" w:fill="FFFFFF"/>
        </w:rPr>
        <w:t xml:space="preserve">ervice and the local community. </w:t>
      </w:r>
    </w:p>
    <w:p w14:paraId="10FDE8F5" w14:textId="77777777" w:rsidR="00BF58D7" w:rsidRPr="00FA3AE8" w:rsidRDefault="00BF58D7" w:rsidP="00FA3AE8">
      <w:pPr>
        <w:spacing w:after="0" w:line="360" w:lineRule="auto"/>
        <w:contextualSpacing/>
        <w:rPr>
          <w:rStyle w:val="apple-converted-space"/>
          <w:rFonts w:asciiTheme="majorHAnsi" w:hAnsiTheme="majorHAnsi" w:cs="Arial"/>
          <w:shd w:val="clear" w:color="auto" w:fill="FFFFFF"/>
        </w:rPr>
      </w:pPr>
    </w:p>
    <w:p w14:paraId="3B353EC3" w14:textId="48754FDD" w:rsidR="00B17AF1" w:rsidRPr="00FA3AE8" w:rsidRDefault="00BF58D7" w:rsidP="00FA3AE8">
      <w:pPr>
        <w:pStyle w:val="ListParagraph"/>
        <w:numPr>
          <w:ilvl w:val="0"/>
          <w:numId w:val="11"/>
        </w:numPr>
        <w:spacing w:after="0" w:line="360" w:lineRule="auto"/>
        <w:rPr>
          <w:rFonts w:asciiTheme="majorHAnsi" w:hAnsiTheme="majorHAnsi" w:cs="Arial"/>
          <w:b/>
          <w:shd w:val="clear" w:color="auto" w:fill="FFFFFF"/>
        </w:rPr>
      </w:pPr>
      <w:r w:rsidRPr="00FA3AE8">
        <w:rPr>
          <w:rFonts w:asciiTheme="majorHAnsi" w:hAnsiTheme="majorHAnsi" w:cs="Arial"/>
          <w:b/>
          <w:shd w:val="clear" w:color="auto" w:fill="FFFFFF"/>
        </w:rPr>
        <w:t xml:space="preserve">Respect for people </w:t>
      </w:r>
      <w:r w:rsidR="00534FB4">
        <w:rPr>
          <w:rFonts w:asciiTheme="majorHAnsi" w:hAnsiTheme="majorHAnsi" w:cs="Arial"/>
          <w:b/>
          <w:shd w:val="clear" w:color="auto" w:fill="FFFFFF"/>
        </w:rPr>
        <w:t>and the S</w:t>
      </w:r>
      <w:r w:rsidR="00B17AF1" w:rsidRPr="00FA3AE8">
        <w:rPr>
          <w:rFonts w:asciiTheme="majorHAnsi" w:hAnsiTheme="majorHAnsi" w:cs="Arial"/>
          <w:b/>
          <w:shd w:val="clear" w:color="auto" w:fill="FFFFFF"/>
        </w:rPr>
        <w:t xml:space="preserve">ervice </w:t>
      </w:r>
    </w:p>
    <w:p w14:paraId="0DB71883" w14:textId="1C38074F" w:rsidR="00B17AF1" w:rsidRPr="00FA3AE8" w:rsidRDefault="00B17AF1" w:rsidP="00FA3AE8">
      <w:pPr>
        <w:pStyle w:val="ListParagraph"/>
        <w:numPr>
          <w:ilvl w:val="0"/>
          <w:numId w:val="13"/>
        </w:numPr>
        <w:spacing w:after="0" w:line="360" w:lineRule="auto"/>
        <w:ind w:left="714" w:hanging="357"/>
        <w:rPr>
          <w:rFonts w:asciiTheme="majorHAnsi" w:hAnsiTheme="majorHAnsi" w:cs="Arial"/>
          <w:shd w:val="clear" w:color="auto" w:fill="FFFFFF"/>
        </w:rPr>
      </w:pPr>
      <w:r w:rsidRPr="00FA3AE8">
        <w:rPr>
          <w:rFonts w:asciiTheme="majorHAnsi" w:hAnsiTheme="majorHAnsi" w:cs="Arial"/>
          <w:shd w:val="clear" w:color="auto" w:fill="FFFFFF"/>
        </w:rPr>
        <w:t>Employees and M</w:t>
      </w:r>
      <w:r w:rsidR="00534FB4">
        <w:rPr>
          <w:rFonts w:asciiTheme="majorHAnsi" w:hAnsiTheme="majorHAnsi" w:cs="Arial"/>
          <w:shd w:val="clear" w:color="auto" w:fill="FFFFFF"/>
        </w:rPr>
        <w:t>anagement are committed to the S</w:t>
      </w:r>
      <w:r w:rsidRPr="00FA3AE8">
        <w:rPr>
          <w:rFonts w:asciiTheme="majorHAnsi" w:hAnsiTheme="majorHAnsi" w:cs="Arial"/>
          <w:shd w:val="clear" w:color="auto" w:fill="FFFFFF"/>
        </w:rPr>
        <w:t>ervice philosophy and values, inclusive of best practice in early childhood education and building positive partnership with children, families and staff</w:t>
      </w:r>
      <w:r w:rsidR="0062490C">
        <w:rPr>
          <w:rFonts w:asciiTheme="majorHAnsi" w:hAnsiTheme="majorHAnsi" w:cs="Arial"/>
          <w:shd w:val="clear" w:color="auto" w:fill="FFFFFF"/>
        </w:rPr>
        <w:t>.</w:t>
      </w:r>
      <w:r w:rsidRPr="00FA3AE8">
        <w:rPr>
          <w:rFonts w:asciiTheme="majorHAnsi" w:hAnsiTheme="majorHAnsi" w:cs="Arial"/>
          <w:shd w:val="clear" w:color="auto" w:fill="FFFFFF"/>
        </w:rPr>
        <w:t xml:space="preserve"> </w:t>
      </w:r>
    </w:p>
    <w:p w14:paraId="4919C477" w14:textId="4C7A4087" w:rsidR="00B17AF1" w:rsidRPr="00FA3AE8" w:rsidRDefault="00B17AF1" w:rsidP="00FA3AE8">
      <w:pPr>
        <w:pStyle w:val="ListParagraph"/>
        <w:numPr>
          <w:ilvl w:val="0"/>
          <w:numId w:val="13"/>
        </w:numPr>
        <w:spacing w:after="0" w:line="360" w:lineRule="auto"/>
        <w:ind w:left="714" w:hanging="357"/>
        <w:rPr>
          <w:rFonts w:asciiTheme="majorHAnsi" w:hAnsiTheme="majorHAnsi" w:cs="Arial"/>
          <w:shd w:val="clear" w:color="auto" w:fill="FFFFFF"/>
        </w:rPr>
      </w:pPr>
      <w:r w:rsidRPr="00FA3AE8">
        <w:rPr>
          <w:rFonts w:asciiTheme="majorHAnsi" w:hAnsiTheme="majorHAnsi" w:cs="Arial"/>
          <w:shd w:val="clear" w:color="auto" w:fill="FFFFFF"/>
        </w:rPr>
        <w:t xml:space="preserve">Effective, open and respectful reciprocal communication and feedback between employees, children, families and management is conveyed </w:t>
      </w:r>
    </w:p>
    <w:p w14:paraId="3CB024A2" w14:textId="7E03D321" w:rsidR="00B17AF1" w:rsidRPr="00FA3AE8" w:rsidRDefault="00B17AF1" w:rsidP="00FA3AE8">
      <w:pPr>
        <w:pStyle w:val="ListParagraph"/>
        <w:numPr>
          <w:ilvl w:val="0"/>
          <w:numId w:val="13"/>
        </w:numPr>
        <w:spacing w:after="0" w:line="360" w:lineRule="auto"/>
        <w:ind w:left="714" w:hanging="357"/>
        <w:rPr>
          <w:rFonts w:asciiTheme="majorHAnsi" w:hAnsiTheme="majorHAnsi" w:cs="Arial"/>
          <w:shd w:val="clear" w:color="auto" w:fill="FFFFFF"/>
        </w:rPr>
      </w:pPr>
      <w:r w:rsidRPr="00FA3AE8">
        <w:rPr>
          <w:rFonts w:asciiTheme="majorHAnsi" w:hAnsiTheme="majorHAnsi" w:cs="Arial"/>
          <w:shd w:val="clear" w:color="auto" w:fill="FFFFFF"/>
        </w:rPr>
        <w:t xml:space="preserve">It is important to treat colleagues, children and families with respect. Bullying or insulting behaviour, including verbal and non-verbal aggression, abusive, threatening or derogatory language or intimidation towards other employees, children, visitors or families is unacceptable and will not be tolerated. </w:t>
      </w:r>
    </w:p>
    <w:p w14:paraId="0F49080B" w14:textId="1C875173" w:rsidR="00AF7320" w:rsidRPr="00FA3AE8" w:rsidRDefault="00AF7320" w:rsidP="00FA3AE8">
      <w:pPr>
        <w:numPr>
          <w:ilvl w:val="0"/>
          <w:numId w:val="13"/>
        </w:numPr>
        <w:spacing w:after="0" w:line="360" w:lineRule="auto"/>
        <w:ind w:left="714" w:hanging="357"/>
        <w:rPr>
          <w:rFonts w:asciiTheme="majorHAnsi" w:eastAsia="Times New Roman" w:hAnsiTheme="majorHAnsi" w:cs="Calibri"/>
        </w:rPr>
      </w:pPr>
      <w:r w:rsidRPr="00FA3AE8">
        <w:rPr>
          <w:rFonts w:asciiTheme="majorHAnsi" w:eastAsia="Times New Roman" w:hAnsiTheme="majorHAnsi" w:cs="Calibri"/>
        </w:rPr>
        <w:t>Employees are committed to valuing and promoting the safety, health and wellbeing of employees, volunteers, children and families.</w:t>
      </w:r>
    </w:p>
    <w:p w14:paraId="3E4E9DA1" w14:textId="2C7D21D7" w:rsidR="00AF7320" w:rsidRPr="00FA3AE8" w:rsidRDefault="00AF7320" w:rsidP="00FA3AE8">
      <w:pPr>
        <w:pStyle w:val="ListParagraph"/>
        <w:numPr>
          <w:ilvl w:val="0"/>
          <w:numId w:val="13"/>
        </w:numPr>
        <w:spacing w:after="0" w:line="360" w:lineRule="auto"/>
        <w:ind w:left="714" w:hanging="357"/>
        <w:rPr>
          <w:rFonts w:asciiTheme="majorHAnsi" w:hAnsiTheme="majorHAnsi" w:cs="Arial"/>
          <w:shd w:val="clear" w:color="auto" w:fill="FFFFFF"/>
        </w:rPr>
      </w:pPr>
      <w:r w:rsidRPr="00FA3AE8">
        <w:rPr>
          <w:rFonts w:asciiTheme="majorHAnsi" w:eastAsia="Times New Roman" w:hAnsiTheme="majorHAnsi" w:cs="Calibri"/>
        </w:rPr>
        <w:lastRenderedPageBreak/>
        <w:t>Employees are committed to an Equal Opportunity workplace and culture which values the knowledge, experience and professionalism of all employees, team members and managers, and the diverse heritage of our families and children</w:t>
      </w:r>
      <w:r w:rsidR="0062490C">
        <w:rPr>
          <w:rFonts w:asciiTheme="majorHAnsi" w:eastAsia="Times New Roman" w:hAnsiTheme="majorHAnsi" w:cs="Calibri"/>
        </w:rPr>
        <w:t>.</w:t>
      </w:r>
    </w:p>
    <w:p w14:paraId="1A2AECE4" w14:textId="77777777" w:rsidR="00B17AF1" w:rsidRPr="00FA3AE8" w:rsidRDefault="00B17AF1" w:rsidP="00FA3AE8">
      <w:pPr>
        <w:spacing w:after="0" w:line="360" w:lineRule="auto"/>
        <w:rPr>
          <w:rFonts w:asciiTheme="majorHAnsi" w:hAnsiTheme="majorHAnsi" w:cs="Arial"/>
          <w:shd w:val="clear" w:color="auto" w:fill="FFFFFF"/>
        </w:rPr>
      </w:pPr>
    </w:p>
    <w:p w14:paraId="11B23947" w14:textId="51F103DD" w:rsidR="00033F29" w:rsidRPr="00FA3AE8" w:rsidRDefault="0067364F" w:rsidP="00FA3AE8">
      <w:pPr>
        <w:pStyle w:val="ListParagraph"/>
        <w:numPr>
          <w:ilvl w:val="0"/>
          <w:numId w:val="11"/>
        </w:numPr>
        <w:spacing w:after="0" w:line="360" w:lineRule="auto"/>
        <w:rPr>
          <w:rFonts w:asciiTheme="majorHAnsi" w:hAnsiTheme="majorHAnsi" w:cs="Arial"/>
          <w:shd w:val="clear" w:color="auto" w:fill="FFFFFF"/>
        </w:rPr>
      </w:pPr>
      <w:r w:rsidRPr="00FA3AE8">
        <w:rPr>
          <w:rFonts w:asciiTheme="majorHAnsi" w:hAnsiTheme="majorHAnsi" w:cs="Arial"/>
          <w:b/>
          <w:shd w:val="clear" w:color="auto" w:fill="FFFFFF"/>
        </w:rPr>
        <w:t>Expectations of Employees</w:t>
      </w:r>
    </w:p>
    <w:p w14:paraId="262E0529" w14:textId="425283BE" w:rsidR="00033F29" w:rsidRPr="00FA3AE8" w:rsidRDefault="00033F29" w:rsidP="00FA3AE8">
      <w:pPr>
        <w:pStyle w:val="ListParagraph"/>
        <w:numPr>
          <w:ilvl w:val="0"/>
          <w:numId w:val="16"/>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 xml:space="preserve">Employees will ensure their work is carried out </w:t>
      </w:r>
      <w:r w:rsidR="00295D1B" w:rsidRPr="00FA3AE8">
        <w:rPr>
          <w:rFonts w:asciiTheme="majorHAnsi" w:hAnsiTheme="majorHAnsi" w:cs="Arial"/>
          <w:shd w:val="clear" w:color="auto" w:fill="FFFFFF"/>
        </w:rPr>
        <w:t>proficiently</w:t>
      </w:r>
      <w:r w:rsidRPr="00FA3AE8">
        <w:rPr>
          <w:rFonts w:asciiTheme="majorHAnsi" w:hAnsiTheme="majorHAnsi" w:cs="Arial"/>
          <w:shd w:val="clear" w:color="auto" w:fill="FFFFFF"/>
        </w:rPr>
        <w:t xml:space="preserve">, </w:t>
      </w:r>
      <w:r w:rsidR="00383416">
        <w:rPr>
          <w:rFonts w:asciiTheme="majorHAnsi" w:hAnsiTheme="majorHAnsi" w:cs="Arial"/>
          <w:shd w:val="clear" w:color="auto" w:fill="FFFFFF"/>
        </w:rPr>
        <w:t>har</w:t>
      </w:r>
      <w:r w:rsidR="00295D1B" w:rsidRPr="00FA3AE8">
        <w:rPr>
          <w:rFonts w:asciiTheme="majorHAnsi" w:hAnsiTheme="majorHAnsi" w:cs="Arial"/>
          <w:shd w:val="clear" w:color="auto" w:fill="FFFFFF"/>
        </w:rPr>
        <w:t>moniously</w:t>
      </w:r>
      <w:r w:rsidRPr="00FA3AE8">
        <w:rPr>
          <w:rFonts w:asciiTheme="majorHAnsi" w:hAnsiTheme="majorHAnsi" w:cs="Arial"/>
          <w:shd w:val="clear" w:color="auto" w:fill="FFFFFF"/>
        </w:rPr>
        <w:t xml:space="preserve"> and effectively. They will act in a professional and resp</w:t>
      </w:r>
      <w:r w:rsidR="00295D1B" w:rsidRPr="00FA3AE8">
        <w:rPr>
          <w:rFonts w:asciiTheme="majorHAnsi" w:hAnsiTheme="majorHAnsi" w:cs="Arial"/>
          <w:shd w:val="clear" w:color="auto" w:fill="FFFFFF"/>
        </w:rPr>
        <w:t>ectful manner at all times whilst</w:t>
      </w:r>
      <w:r w:rsidRPr="00FA3AE8">
        <w:rPr>
          <w:rFonts w:asciiTheme="majorHAnsi" w:hAnsiTheme="majorHAnsi" w:cs="Arial"/>
          <w:shd w:val="clear" w:color="auto" w:fill="FFFFFF"/>
        </w:rPr>
        <w:t xml:space="preserve"> at work, givin</w:t>
      </w:r>
      <w:r w:rsidR="00295D1B" w:rsidRPr="00FA3AE8">
        <w:rPr>
          <w:rFonts w:asciiTheme="majorHAnsi" w:hAnsiTheme="majorHAnsi" w:cs="Arial"/>
          <w:shd w:val="clear" w:color="auto" w:fill="FFFFFF"/>
        </w:rPr>
        <w:t>g their full attention to their</w:t>
      </w:r>
      <w:r w:rsidRPr="00FA3AE8">
        <w:rPr>
          <w:rFonts w:asciiTheme="majorHAnsi" w:hAnsiTheme="majorHAnsi" w:cs="Arial"/>
          <w:shd w:val="clear" w:color="auto" w:fill="FFFFFF"/>
        </w:rPr>
        <w:t xml:space="preserve"> respon</w:t>
      </w:r>
      <w:r w:rsidR="00534FB4">
        <w:rPr>
          <w:rFonts w:asciiTheme="majorHAnsi" w:hAnsiTheme="majorHAnsi" w:cs="Arial"/>
          <w:shd w:val="clear" w:color="auto" w:fill="FFFFFF"/>
        </w:rPr>
        <w:t>sibilities and adhering to all S</w:t>
      </w:r>
      <w:r w:rsidRPr="00FA3AE8">
        <w:rPr>
          <w:rFonts w:asciiTheme="majorHAnsi" w:hAnsiTheme="majorHAnsi" w:cs="Arial"/>
          <w:shd w:val="clear" w:color="auto" w:fill="FFFFFF"/>
        </w:rPr>
        <w:t>ervice policies, pro</w:t>
      </w:r>
      <w:r w:rsidR="00534FB4">
        <w:rPr>
          <w:rFonts w:asciiTheme="majorHAnsi" w:hAnsiTheme="majorHAnsi" w:cs="Arial"/>
          <w:shd w:val="clear" w:color="auto" w:fill="FFFFFF"/>
        </w:rPr>
        <w:t>cedures, laws, regulations and National Quality S</w:t>
      </w:r>
      <w:r w:rsidR="00A11A45">
        <w:rPr>
          <w:rFonts w:asciiTheme="majorHAnsi" w:hAnsiTheme="majorHAnsi" w:cs="Arial"/>
          <w:shd w:val="clear" w:color="auto" w:fill="FFFFFF"/>
        </w:rPr>
        <w:t>tandard.</w:t>
      </w:r>
      <w:r w:rsidRPr="00FA3AE8">
        <w:rPr>
          <w:rFonts w:asciiTheme="majorHAnsi" w:hAnsiTheme="majorHAnsi" w:cs="Arial"/>
          <w:shd w:val="clear" w:color="auto" w:fill="FFFFFF"/>
        </w:rPr>
        <w:t xml:space="preserve"> </w:t>
      </w:r>
    </w:p>
    <w:p w14:paraId="5B2BCD2F" w14:textId="7294F519" w:rsidR="00033F29" w:rsidRPr="00FA3AE8" w:rsidRDefault="00033F29" w:rsidP="00FA3AE8">
      <w:pPr>
        <w:pStyle w:val="ListParagraph"/>
        <w:numPr>
          <w:ilvl w:val="0"/>
          <w:numId w:val="16"/>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 xml:space="preserve">Employees will act honestly and exercise </w:t>
      </w:r>
      <w:r w:rsidR="00295D1B" w:rsidRPr="00FA3AE8">
        <w:rPr>
          <w:rFonts w:asciiTheme="majorHAnsi" w:hAnsiTheme="majorHAnsi" w:cs="Arial"/>
          <w:shd w:val="clear" w:color="auto" w:fill="FFFFFF"/>
        </w:rPr>
        <w:t>attentiveness</w:t>
      </w:r>
      <w:r w:rsidR="00534FB4">
        <w:rPr>
          <w:rFonts w:asciiTheme="majorHAnsi" w:hAnsiTheme="majorHAnsi" w:cs="Arial"/>
          <w:shd w:val="clear" w:color="auto" w:fill="FFFFFF"/>
        </w:rPr>
        <w:t xml:space="preserve"> in all S</w:t>
      </w:r>
      <w:r w:rsidRPr="00FA3AE8">
        <w:rPr>
          <w:rFonts w:asciiTheme="majorHAnsi" w:hAnsiTheme="majorHAnsi" w:cs="Arial"/>
          <w:shd w:val="clear" w:color="auto" w:fill="FFFFFF"/>
        </w:rPr>
        <w:t>ervice operations. They will carry out all lawful directions, retaining the right to question any direction which they consider to be unethical. If uncertain they can seek advice from the Nominated Supervisor, Approved Provider or the Ombudsman</w:t>
      </w:r>
      <w:r w:rsidR="00A11A45">
        <w:rPr>
          <w:rFonts w:asciiTheme="majorHAnsi" w:hAnsiTheme="majorHAnsi" w:cs="Arial"/>
          <w:shd w:val="clear" w:color="auto" w:fill="FFFFFF"/>
        </w:rPr>
        <w:t>.</w:t>
      </w:r>
    </w:p>
    <w:p w14:paraId="18E583BB" w14:textId="4A17F6A5" w:rsidR="00295D1B" w:rsidRPr="00FA3AE8" w:rsidRDefault="00295D1B" w:rsidP="00FA3AE8">
      <w:pPr>
        <w:pStyle w:val="ListParagraph"/>
        <w:numPr>
          <w:ilvl w:val="0"/>
          <w:numId w:val="16"/>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Employees will hav</w:t>
      </w:r>
      <w:r w:rsidR="00534FB4">
        <w:rPr>
          <w:rFonts w:asciiTheme="majorHAnsi" w:hAnsiTheme="majorHAnsi" w:cs="Arial"/>
          <w:shd w:val="clear" w:color="auto" w:fill="FFFFFF"/>
        </w:rPr>
        <w:t>e a solid understanding of the S</w:t>
      </w:r>
      <w:r w:rsidRPr="00FA3AE8">
        <w:rPr>
          <w:rFonts w:asciiTheme="majorHAnsi" w:hAnsiTheme="majorHAnsi" w:cs="Arial"/>
          <w:shd w:val="clear" w:color="auto" w:fill="FFFFFF"/>
        </w:rPr>
        <w:t>ervice</w:t>
      </w:r>
      <w:r w:rsidR="00A11A45">
        <w:rPr>
          <w:rFonts w:asciiTheme="majorHAnsi" w:hAnsiTheme="majorHAnsi" w:cs="Arial"/>
          <w:shd w:val="clear" w:color="auto" w:fill="FFFFFF"/>
        </w:rPr>
        <w:t>’</w:t>
      </w:r>
      <w:r w:rsidRPr="00FA3AE8">
        <w:rPr>
          <w:rFonts w:asciiTheme="majorHAnsi" w:hAnsiTheme="majorHAnsi" w:cs="Arial"/>
          <w:shd w:val="clear" w:color="auto" w:fill="FFFFFF"/>
        </w:rPr>
        <w:t xml:space="preserve">s policies and procedures, if uncertain about the content of any policy or procedure with which they must </w:t>
      </w:r>
      <w:r w:rsidR="00A11A45" w:rsidRPr="00FA3AE8">
        <w:rPr>
          <w:rFonts w:asciiTheme="majorHAnsi" w:hAnsiTheme="majorHAnsi" w:cs="Arial"/>
          <w:shd w:val="clear" w:color="auto" w:fill="FFFFFF"/>
        </w:rPr>
        <w:t>comply;</w:t>
      </w:r>
      <w:r w:rsidRPr="00FA3AE8">
        <w:rPr>
          <w:rFonts w:asciiTheme="majorHAnsi" w:hAnsiTheme="majorHAnsi" w:cs="Arial"/>
          <w:shd w:val="clear" w:color="auto" w:fill="FFFFFF"/>
        </w:rPr>
        <w:t xml:space="preserve"> employees should seek clarification from the Nominated Supervisor or Approved Provider.</w:t>
      </w:r>
    </w:p>
    <w:p w14:paraId="6F904CD3" w14:textId="77777777" w:rsidR="00295D1B" w:rsidRPr="00FA3AE8" w:rsidRDefault="00295D1B" w:rsidP="00FA3AE8">
      <w:pPr>
        <w:pStyle w:val="ListParagraph"/>
        <w:numPr>
          <w:ilvl w:val="0"/>
          <w:numId w:val="16"/>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 xml:space="preserve">Management will inform employees about essential information and make documents readily accessible to them. </w:t>
      </w:r>
    </w:p>
    <w:p w14:paraId="7BD45D01" w14:textId="7E2D864F" w:rsidR="00295D1B" w:rsidRPr="00FA3AE8" w:rsidRDefault="00295D1B" w:rsidP="00FA3AE8">
      <w:pPr>
        <w:pStyle w:val="ListParagraph"/>
        <w:numPr>
          <w:ilvl w:val="0"/>
          <w:numId w:val="16"/>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 xml:space="preserve"> Employees will be courteous and responsive when dealing with colleagues, students, visitors, children and families. </w:t>
      </w:r>
    </w:p>
    <w:p w14:paraId="3CF16ACC" w14:textId="4B92F03F" w:rsidR="006A784C" w:rsidRPr="00FA3AE8" w:rsidRDefault="006A784C" w:rsidP="00FA3AE8">
      <w:pPr>
        <w:pStyle w:val="ListParagraph"/>
        <w:numPr>
          <w:ilvl w:val="0"/>
          <w:numId w:val="16"/>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Employees will work collaboratively with colleagues</w:t>
      </w:r>
    </w:p>
    <w:p w14:paraId="149AE39C" w14:textId="1CCF41D5" w:rsidR="006A784C" w:rsidRDefault="006A784C" w:rsidP="00FA3AE8">
      <w:pPr>
        <w:pStyle w:val="ListParagraph"/>
        <w:numPr>
          <w:ilvl w:val="0"/>
          <w:numId w:val="16"/>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 xml:space="preserve">Employees will be mindful of their duty of care towards themselves and others </w:t>
      </w:r>
    </w:p>
    <w:p w14:paraId="36F0278B" w14:textId="687BF514" w:rsidR="00342295" w:rsidRPr="0016543A" w:rsidRDefault="00342295" w:rsidP="00342295">
      <w:pPr>
        <w:pStyle w:val="ListParagraph"/>
        <w:numPr>
          <w:ilvl w:val="0"/>
          <w:numId w:val="16"/>
        </w:numPr>
        <w:spacing w:after="0" w:line="360" w:lineRule="auto"/>
        <w:rPr>
          <w:rFonts w:asciiTheme="majorHAnsi" w:hAnsiTheme="majorHAnsi" w:cs="Arial"/>
          <w:shd w:val="clear" w:color="auto" w:fill="FFFFFF"/>
        </w:rPr>
      </w:pPr>
      <w:r w:rsidRPr="0016543A">
        <w:rPr>
          <w:rFonts w:asciiTheme="majorHAnsi" w:hAnsiTheme="majorHAnsi" w:cs="Arial"/>
          <w:shd w:val="clear" w:color="auto" w:fill="FFFFFF"/>
        </w:rPr>
        <w:t>Employees will be positive role models for children at all times</w:t>
      </w:r>
    </w:p>
    <w:p w14:paraId="7675FA9F" w14:textId="0EE73FA0" w:rsidR="00342295" w:rsidRPr="0016543A" w:rsidRDefault="00342295" w:rsidP="00342295">
      <w:pPr>
        <w:pStyle w:val="ListParagraph"/>
        <w:numPr>
          <w:ilvl w:val="0"/>
          <w:numId w:val="16"/>
        </w:numPr>
        <w:spacing w:after="0" w:line="360" w:lineRule="auto"/>
        <w:rPr>
          <w:rFonts w:asciiTheme="majorHAnsi" w:hAnsiTheme="majorHAnsi" w:cs="Arial"/>
          <w:shd w:val="clear" w:color="auto" w:fill="FFFFFF"/>
        </w:rPr>
      </w:pPr>
      <w:r w:rsidRPr="0016543A">
        <w:rPr>
          <w:rFonts w:asciiTheme="majorHAnsi" w:hAnsiTheme="majorHAnsi" w:cs="Arial"/>
          <w:shd w:val="clear" w:color="auto" w:fill="FFFFFF"/>
        </w:rPr>
        <w:t xml:space="preserve">Employees will respect the rights of all children </w:t>
      </w:r>
    </w:p>
    <w:p w14:paraId="271C975B" w14:textId="25EE778F" w:rsidR="00342295" w:rsidRPr="0016543A" w:rsidRDefault="00342295" w:rsidP="00342295">
      <w:pPr>
        <w:pStyle w:val="ListParagraph"/>
        <w:numPr>
          <w:ilvl w:val="0"/>
          <w:numId w:val="16"/>
        </w:numPr>
        <w:spacing w:after="0" w:line="360" w:lineRule="auto"/>
        <w:rPr>
          <w:rFonts w:asciiTheme="majorHAnsi" w:hAnsiTheme="majorHAnsi" w:cs="Arial"/>
          <w:shd w:val="clear" w:color="auto" w:fill="FFFFFF"/>
        </w:rPr>
      </w:pPr>
      <w:r w:rsidRPr="0016543A">
        <w:rPr>
          <w:rFonts w:asciiTheme="majorHAnsi" w:hAnsiTheme="majorHAnsi" w:cs="Arial"/>
          <w:shd w:val="clear" w:color="auto" w:fill="FFFFFF"/>
        </w:rPr>
        <w:t xml:space="preserve">Employees will respect the confidential nature of information gained about each child </w:t>
      </w:r>
      <w:r w:rsidR="0016543A" w:rsidRPr="0016543A">
        <w:rPr>
          <w:rFonts w:asciiTheme="majorHAnsi" w:hAnsiTheme="majorHAnsi" w:cs="Arial"/>
          <w:shd w:val="clear" w:color="auto" w:fill="FFFFFF"/>
        </w:rPr>
        <w:t>participating</w:t>
      </w:r>
      <w:r w:rsidRPr="0016543A">
        <w:rPr>
          <w:rFonts w:asciiTheme="majorHAnsi" w:hAnsiTheme="majorHAnsi" w:cs="Arial"/>
          <w:shd w:val="clear" w:color="auto" w:fill="FFFFFF"/>
        </w:rPr>
        <w:t xml:space="preserve"> in the program. </w:t>
      </w:r>
    </w:p>
    <w:p w14:paraId="561D472B" w14:textId="77777777" w:rsidR="006A784C" w:rsidRPr="00FA3AE8" w:rsidRDefault="006A784C" w:rsidP="00FA3AE8">
      <w:pPr>
        <w:spacing w:after="0" w:line="360" w:lineRule="auto"/>
        <w:rPr>
          <w:rFonts w:asciiTheme="majorHAnsi" w:hAnsiTheme="majorHAnsi" w:cs="Arial"/>
          <w:shd w:val="clear" w:color="auto" w:fill="FFFFFF"/>
        </w:rPr>
      </w:pPr>
    </w:p>
    <w:p w14:paraId="038CE6D0" w14:textId="55CEF91A" w:rsidR="006A784C" w:rsidRPr="00FA3AE8" w:rsidRDefault="006A784C" w:rsidP="00FA3AE8">
      <w:pPr>
        <w:pStyle w:val="ListParagraph"/>
        <w:numPr>
          <w:ilvl w:val="0"/>
          <w:numId w:val="11"/>
        </w:numPr>
        <w:spacing w:after="0" w:line="360" w:lineRule="auto"/>
        <w:rPr>
          <w:rFonts w:asciiTheme="majorHAnsi" w:hAnsiTheme="majorHAnsi" w:cs="Arial"/>
          <w:b/>
          <w:shd w:val="clear" w:color="auto" w:fill="FFFFFF"/>
        </w:rPr>
      </w:pPr>
      <w:r w:rsidRPr="00FA3AE8">
        <w:rPr>
          <w:rFonts w:asciiTheme="majorHAnsi" w:hAnsiTheme="majorHAnsi" w:cs="Arial"/>
          <w:b/>
          <w:shd w:val="clear" w:color="auto" w:fill="FFFFFF"/>
        </w:rPr>
        <w:t xml:space="preserve">Expectations of Leaders and Management </w:t>
      </w:r>
    </w:p>
    <w:p w14:paraId="00374E10" w14:textId="145DE5DF" w:rsidR="006A784C" w:rsidRPr="00FA3AE8" w:rsidRDefault="006A784C" w:rsidP="00FA3AE8">
      <w:pPr>
        <w:pStyle w:val="ListParagraph"/>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In addition to the above responsibilities, leaders and management are expected to</w:t>
      </w:r>
      <w:r w:rsidR="00A11A45">
        <w:rPr>
          <w:rFonts w:asciiTheme="majorHAnsi" w:hAnsiTheme="majorHAnsi" w:cs="Arial"/>
          <w:shd w:val="clear" w:color="auto" w:fill="FFFFFF"/>
        </w:rPr>
        <w:t>:</w:t>
      </w:r>
      <w:r w:rsidRPr="00FA3AE8">
        <w:rPr>
          <w:rFonts w:asciiTheme="majorHAnsi" w:hAnsiTheme="majorHAnsi" w:cs="Arial"/>
          <w:shd w:val="clear" w:color="auto" w:fill="FFFFFF"/>
        </w:rPr>
        <w:t xml:space="preserve"> </w:t>
      </w:r>
    </w:p>
    <w:p w14:paraId="07BFB1DD" w14:textId="7D55D683" w:rsidR="006A784C" w:rsidRPr="00FA3AE8" w:rsidRDefault="006A784C" w:rsidP="00FA3AE8">
      <w:pPr>
        <w:pStyle w:val="ListParagraph"/>
        <w:numPr>
          <w:ilvl w:val="0"/>
          <w:numId w:val="19"/>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Promote a collaborative and interconnected workplace by developing a positive working environment where all employees can contribute to the ongoing continuous improvement of</w:t>
      </w:r>
      <w:r w:rsidR="00584C6D">
        <w:rPr>
          <w:rFonts w:asciiTheme="majorHAnsi" w:hAnsiTheme="majorHAnsi" w:cs="Arial"/>
          <w:shd w:val="clear" w:color="auto" w:fill="FFFFFF"/>
        </w:rPr>
        <w:t xml:space="preserve"> the room and S</w:t>
      </w:r>
      <w:r w:rsidRPr="00FA3AE8">
        <w:rPr>
          <w:rFonts w:asciiTheme="majorHAnsi" w:hAnsiTheme="majorHAnsi" w:cs="Arial"/>
          <w:shd w:val="clear" w:color="auto" w:fill="FFFFFF"/>
        </w:rPr>
        <w:t xml:space="preserve">ervice. </w:t>
      </w:r>
    </w:p>
    <w:p w14:paraId="2198E910" w14:textId="5CD4D28D" w:rsidR="006A784C" w:rsidRPr="00FA3AE8" w:rsidRDefault="006A784C" w:rsidP="00FA3AE8">
      <w:pPr>
        <w:pStyle w:val="ListParagraph"/>
        <w:numPr>
          <w:ilvl w:val="0"/>
          <w:numId w:val="19"/>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lastRenderedPageBreak/>
        <w:t xml:space="preserve">Promote leadership by working with employees to improve professional development and growth </w:t>
      </w:r>
    </w:p>
    <w:p w14:paraId="5B6F6DD1" w14:textId="12948560" w:rsidR="006A784C" w:rsidRPr="00FA3AE8" w:rsidRDefault="008B33FD" w:rsidP="00FA3AE8">
      <w:pPr>
        <w:pStyle w:val="ListParagraph"/>
        <w:numPr>
          <w:ilvl w:val="0"/>
          <w:numId w:val="19"/>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Provide ongoing support and feedback to employees</w:t>
      </w:r>
    </w:p>
    <w:p w14:paraId="2D00CBBB" w14:textId="0900109D" w:rsidR="008B33FD" w:rsidRPr="00FA3AE8" w:rsidRDefault="008B33FD" w:rsidP="00FA3AE8">
      <w:pPr>
        <w:pStyle w:val="ListParagraph"/>
        <w:numPr>
          <w:ilvl w:val="0"/>
          <w:numId w:val="19"/>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Model professional behavi</w:t>
      </w:r>
      <w:r w:rsidR="00534FB4">
        <w:rPr>
          <w:rFonts w:asciiTheme="majorHAnsi" w:hAnsiTheme="majorHAnsi" w:cs="Arial"/>
          <w:shd w:val="clear" w:color="auto" w:fill="FFFFFF"/>
        </w:rPr>
        <w:t>our at all times whilst at the S</w:t>
      </w:r>
      <w:r w:rsidRPr="00FA3AE8">
        <w:rPr>
          <w:rFonts w:asciiTheme="majorHAnsi" w:hAnsiTheme="majorHAnsi" w:cs="Arial"/>
          <w:shd w:val="clear" w:color="auto" w:fill="FFFFFF"/>
        </w:rPr>
        <w:t xml:space="preserve">ervice </w:t>
      </w:r>
    </w:p>
    <w:p w14:paraId="40E760A9" w14:textId="4541007F" w:rsidR="008B33FD" w:rsidRPr="00FA3AE8" w:rsidRDefault="008B33FD" w:rsidP="00FA3AE8">
      <w:pPr>
        <w:pStyle w:val="ListParagraph"/>
        <w:numPr>
          <w:ilvl w:val="0"/>
          <w:numId w:val="19"/>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 xml:space="preserve">Implement supportive and effective communication systems, consulting employees in appropriate decision making. </w:t>
      </w:r>
    </w:p>
    <w:p w14:paraId="57F3F669" w14:textId="41559704" w:rsidR="008B33FD" w:rsidRDefault="008B33FD" w:rsidP="00FA3AE8">
      <w:pPr>
        <w:pStyle w:val="ListParagraph"/>
        <w:numPr>
          <w:ilvl w:val="0"/>
          <w:numId w:val="19"/>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 xml:space="preserve">Take appropriate action if a breach of the code of conduct occurs </w:t>
      </w:r>
    </w:p>
    <w:p w14:paraId="2E7CCBF3" w14:textId="62652D84" w:rsidR="00342295" w:rsidRDefault="00342295" w:rsidP="00FA3AE8">
      <w:pPr>
        <w:pStyle w:val="ListParagraph"/>
        <w:numPr>
          <w:ilvl w:val="0"/>
          <w:numId w:val="19"/>
        </w:numPr>
        <w:spacing w:after="0" w:line="360" w:lineRule="auto"/>
        <w:rPr>
          <w:rFonts w:asciiTheme="majorHAnsi" w:hAnsiTheme="majorHAnsi" w:cs="Arial"/>
          <w:shd w:val="clear" w:color="auto" w:fill="FFFFFF"/>
        </w:rPr>
      </w:pPr>
      <w:r>
        <w:rPr>
          <w:rFonts w:asciiTheme="majorHAnsi" w:hAnsiTheme="majorHAnsi" w:cs="Arial"/>
          <w:shd w:val="clear" w:color="auto" w:fill="FFFFFF"/>
        </w:rPr>
        <w:t xml:space="preserve">Share skills and knowledge with employees </w:t>
      </w:r>
    </w:p>
    <w:p w14:paraId="04A8FFAC" w14:textId="70A3C2DD" w:rsidR="00342295" w:rsidRPr="0016543A" w:rsidRDefault="00342295" w:rsidP="00FA3AE8">
      <w:pPr>
        <w:pStyle w:val="ListParagraph"/>
        <w:numPr>
          <w:ilvl w:val="0"/>
          <w:numId w:val="19"/>
        </w:numPr>
        <w:spacing w:after="0" w:line="360" w:lineRule="auto"/>
        <w:rPr>
          <w:rFonts w:asciiTheme="majorHAnsi" w:hAnsiTheme="majorHAnsi" w:cs="Arial"/>
          <w:shd w:val="clear" w:color="auto" w:fill="FFFFFF"/>
        </w:rPr>
      </w:pPr>
      <w:r w:rsidRPr="0016543A">
        <w:rPr>
          <w:rFonts w:asciiTheme="majorHAnsi" w:hAnsiTheme="majorHAnsi" w:cs="Arial"/>
          <w:shd w:val="clear" w:color="auto" w:fill="FFFFFF"/>
        </w:rPr>
        <w:t xml:space="preserve">Give encouragement and constructive feedback to employees, reflecting the value of different professional approaches </w:t>
      </w:r>
    </w:p>
    <w:p w14:paraId="29A9E526" w14:textId="77777777" w:rsidR="00033F29" w:rsidRPr="00FA3AE8" w:rsidRDefault="00033F29" w:rsidP="00FA3AE8">
      <w:pPr>
        <w:pStyle w:val="ListParagraph"/>
        <w:spacing w:after="0" w:line="360" w:lineRule="auto"/>
        <w:rPr>
          <w:rFonts w:asciiTheme="majorHAnsi" w:hAnsiTheme="majorHAnsi" w:cs="Arial"/>
          <w:shd w:val="clear" w:color="auto" w:fill="FFFFFF"/>
        </w:rPr>
      </w:pPr>
    </w:p>
    <w:p w14:paraId="25AEF80B" w14:textId="57ACA045" w:rsidR="0067364F" w:rsidRPr="00FA3AE8" w:rsidRDefault="0067364F" w:rsidP="00FA3AE8">
      <w:pPr>
        <w:pStyle w:val="ListParagraph"/>
        <w:numPr>
          <w:ilvl w:val="0"/>
          <w:numId w:val="11"/>
        </w:numPr>
        <w:spacing w:after="0" w:line="360" w:lineRule="auto"/>
        <w:rPr>
          <w:rFonts w:asciiTheme="majorHAnsi" w:hAnsiTheme="majorHAnsi" w:cs="Arial"/>
          <w:b/>
          <w:shd w:val="clear" w:color="auto" w:fill="FFFFFF"/>
        </w:rPr>
      </w:pPr>
      <w:r w:rsidRPr="00FA3AE8">
        <w:rPr>
          <w:rFonts w:asciiTheme="majorHAnsi" w:hAnsiTheme="majorHAnsi" w:cs="Arial"/>
          <w:b/>
          <w:shd w:val="clear" w:color="auto" w:fill="FFFFFF"/>
        </w:rPr>
        <w:t xml:space="preserve">Reporting a breach in the code of conduct </w:t>
      </w:r>
    </w:p>
    <w:p w14:paraId="1CB83CD5" w14:textId="415006F0" w:rsidR="005279B6" w:rsidRPr="00FA3AE8" w:rsidRDefault="005279B6" w:rsidP="00FA3AE8">
      <w:pPr>
        <w:pStyle w:val="ListParagraph"/>
        <w:numPr>
          <w:ilvl w:val="0"/>
          <w:numId w:val="20"/>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All employees ar</w:t>
      </w:r>
      <w:r w:rsidR="00584C6D">
        <w:rPr>
          <w:rFonts w:asciiTheme="majorHAnsi" w:hAnsiTheme="majorHAnsi" w:cs="Arial"/>
          <w:shd w:val="clear" w:color="auto" w:fill="FFFFFF"/>
        </w:rPr>
        <w:t>e required by law to undergo a Working with Children C</w:t>
      </w:r>
      <w:r w:rsidRPr="00FA3AE8">
        <w:rPr>
          <w:rFonts w:asciiTheme="majorHAnsi" w:hAnsiTheme="majorHAnsi" w:cs="Arial"/>
          <w:shd w:val="clear" w:color="auto" w:fill="FFFFFF"/>
        </w:rPr>
        <w:t>heck, which is verified by the employer</w:t>
      </w:r>
    </w:p>
    <w:p w14:paraId="1E0D3264" w14:textId="7EE074C2" w:rsidR="005279B6" w:rsidRPr="00FA3AE8" w:rsidRDefault="005279B6" w:rsidP="00FA3AE8">
      <w:pPr>
        <w:pStyle w:val="ListParagraph"/>
        <w:numPr>
          <w:ilvl w:val="0"/>
          <w:numId w:val="20"/>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If employees become aware of a serious crime committed by another person, they are required to report it to management</w:t>
      </w:r>
    </w:p>
    <w:p w14:paraId="67BAB6BB" w14:textId="135DDA65" w:rsidR="005279B6" w:rsidRPr="00FA3AE8" w:rsidRDefault="009C47DA" w:rsidP="00FA3AE8">
      <w:pPr>
        <w:pStyle w:val="ListParagraph"/>
        <w:numPr>
          <w:ilvl w:val="0"/>
          <w:numId w:val="20"/>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All employees must report possible risk of harm to children or young persons to management.</w:t>
      </w:r>
    </w:p>
    <w:p w14:paraId="12901EF3" w14:textId="2E9BA95A" w:rsidR="009C47DA" w:rsidRPr="00FA3AE8" w:rsidRDefault="009C47DA" w:rsidP="00FA3AE8">
      <w:pPr>
        <w:pStyle w:val="ListParagraph"/>
        <w:numPr>
          <w:ilvl w:val="0"/>
          <w:numId w:val="20"/>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 xml:space="preserve">Employees will report any concerns they may have about inappropriate actions of any other employee that involves children or young people to management </w:t>
      </w:r>
    </w:p>
    <w:p w14:paraId="24BCBC96" w14:textId="77777777" w:rsidR="009C47DA" w:rsidRPr="00FA3AE8" w:rsidRDefault="009C47DA" w:rsidP="00FA3AE8">
      <w:pPr>
        <w:pStyle w:val="ListParagraph"/>
        <w:spacing w:after="0" w:line="360" w:lineRule="auto"/>
        <w:rPr>
          <w:rFonts w:asciiTheme="majorHAnsi" w:hAnsiTheme="majorHAnsi" w:cs="Arial"/>
          <w:shd w:val="clear" w:color="auto" w:fill="FFFFFF"/>
        </w:rPr>
      </w:pPr>
    </w:p>
    <w:p w14:paraId="5C62DC5C" w14:textId="56891DCB" w:rsidR="0067364F" w:rsidRPr="00FA3AE8" w:rsidRDefault="0067364F" w:rsidP="00FA3AE8">
      <w:pPr>
        <w:pStyle w:val="ListParagraph"/>
        <w:numPr>
          <w:ilvl w:val="0"/>
          <w:numId w:val="11"/>
        </w:numPr>
        <w:spacing w:after="0" w:line="360" w:lineRule="auto"/>
        <w:rPr>
          <w:rFonts w:asciiTheme="majorHAnsi" w:hAnsiTheme="majorHAnsi" w:cs="Arial"/>
          <w:b/>
          <w:shd w:val="clear" w:color="auto" w:fill="FFFFFF"/>
        </w:rPr>
      </w:pPr>
      <w:r w:rsidRPr="00FA3AE8">
        <w:rPr>
          <w:rFonts w:asciiTheme="majorHAnsi" w:hAnsiTheme="majorHAnsi" w:cs="Arial"/>
          <w:b/>
          <w:shd w:val="clear" w:color="auto" w:fill="FFFFFF"/>
        </w:rPr>
        <w:t xml:space="preserve">Managing Conflict in the workplace </w:t>
      </w:r>
    </w:p>
    <w:p w14:paraId="779B86A1" w14:textId="7EA051B4" w:rsidR="009C47DA" w:rsidRPr="00FA3AE8" w:rsidRDefault="00002F1E" w:rsidP="00FA3AE8">
      <w:pPr>
        <w:pStyle w:val="ListParagraph"/>
        <w:numPr>
          <w:ilvl w:val="0"/>
          <w:numId w:val="21"/>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 xml:space="preserve">Management will remain objective and impartial when managing conflict in the workplace </w:t>
      </w:r>
    </w:p>
    <w:p w14:paraId="676B5150" w14:textId="6C803AF8" w:rsidR="00002F1E" w:rsidRPr="00FA3AE8" w:rsidRDefault="00002F1E" w:rsidP="00FA3AE8">
      <w:pPr>
        <w:pStyle w:val="ListParagraph"/>
        <w:numPr>
          <w:ilvl w:val="0"/>
          <w:numId w:val="21"/>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 xml:space="preserve">Management have a responsibility to address a possible breach of the code of conduct by any employee as soon as you become aware of the breach. </w:t>
      </w:r>
    </w:p>
    <w:p w14:paraId="3D96D277" w14:textId="77777777" w:rsidR="001A0B30" w:rsidRPr="00FA3AE8" w:rsidRDefault="00002F1E" w:rsidP="00FA3AE8">
      <w:pPr>
        <w:pStyle w:val="ListParagraph"/>
        <w:numPr>
          <w:ilvl w:val="0"/>
          <w:numId w:val="21"/>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 xml:space="preserve">Allegations will be investigated and can result in remedial action, or disciplinary action ranging from a caution to dismissal. </w:t>
      </w:r>
    </w:p>
    <w:p w14:paraId="5617DDF0" w14:textId="633FB4C1" w:rsidR="001A0B30" w:rsidRPr="00FA3AE8" w:rsidRDefault="001A0B30" w:rsidP="00FA3AE8">
      <w:pPr>
        <w:pStyle w:val="ListParagraph"/>
        <w:numPr>
          <w:ilvl w:val="0"/>
          <w:numId w:val="21"/>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 xml:space="preserve">Management will </w:t>
      </w:r>
      <w:r w:rsidRPr="00FA3AE8">
        <w:rPr>
          <w:rFonts w:asciiTheme="majorHAnsi" w:hAnsiTheme="majorHAnsi" w:cs="Calibri"/>
          <w:lang w:val="en-AU"/>
        </w:rPr>
        <w:t xml:space="preserve">consider all relevant facts and make decisions or take actions fairly, ethically, consistently and with appropriate transparency. If they are uncertain about the appropriateness of a decision or action they will consider: </w:t>
      </w:r>
    </w:p>
    <w:p w14:paraId="6CAA1D9F" w14:textId="77777777" w:rsidR="001A0B30" w:rsidRPr="00FA3AE8" w:rsidRDefault="001A0B30" w:rsidP="00FA3AE8">
      <w:pPr>
        <w:pStyle w:val="NormalWeb"/>
        <w:numPr>
          <w:ilvl w:val="0"/>
          <w:numId w:val="25"/>
        </w:numPr>
        <w:spacing w:before="0" w:beforeAutospacing="0" w:after="0" w:afterAutospacing="0" w:line="360" w:lineRule="auto"/>
        <w:rPr>
          <w:rFonts w:asciiTheme="majorHAnsi" w:hAnsiTheme="majorHAnsi" w:cs="Calibri"/>
          <w:sz w:val="22"/>
          <w:szCs w:val="22"/>
        </w:rPr>
      </w:pPr>
      <w:r w:rsidRPr="00FA3AE8">
        <w:rPr>
          <w:rFonts w:asciiTheme="majorHAnsi" w:hAnsiTheme="majorHAnsi" w:cs="Calibri"/>
          <w:sz w:val="22"/>
          <w:szCs w:val="22"/>
        </w:rPr>
        <w:t>whether the decision or conduct is lawful</w:t>
      </w:r>
    </w:p>
    <w:p w14:paraId="553F4A02" w14:textId="77777777" w:rsidR="001A0B30" w:rsidRPr="00FA3AE8" w:rsidRDefault="001A0B30" w:rsidP="00FA3AE8">
      <w:pPr>
        <w:pStyle w:val="NormalWeb"/>
        <w:numPr>
          <w:ilvl w:val="0"/>
          <w:numId w:val="25"/>
        </w:numPr>
        <w:spacing w:before="0" w:beforeAutospacing="0" w:after="0" w:afterAutospacing="0" w:line="360" w:lineRule="auto"/>
        <w:rPr>
          <w:rFonts w:asciiTheme="majorHAnsi" w:hAnsiTheme="majorHAnsi" w:cs="Calibri"/>
          <w:sz w:val="22"/>
          <w:szCs w:val="22"/>
        </w:rPr>
      </w:pPr>
      <w:r w:rsidRPr="00FA3AE8">
        <w:rPr>
          <w:rFonts w:asciiTheme="majorHAnsi" w:hAnsiTheme="majorHAnsi" w:cs="Calibri"/>
          <w:sz w:val="22"/>
          <w:szCs w:val="22"/>
        </w:rPr>
        <w:t xml:space="preserve">whether the decision or conduct is consistent with our policies and objectives </w:t>
      </w:r>
    </w:p>
    <w:p w14:paraId="49C6437D" w14:textId="270AB34F" w:rsidR="001A0B30" w:rsidRPr="00FA3AE8" w:rsidRDefault="001A0B30" w:rsidP="00FA3AE8">
      <w:pPr>
        <w:pStyle w:val="NormalWeb"/>
        <w:numPr>
          <w:ilvl w:val="0"/>
          <w:numId w:val="25"/>
        </w:numPr>
        <w:spacing w:before="0" w:beforeAutospacing="0" w:after="0" w:afterAutospacing="0" w:line="360" w:lineRule="auto"/>
        <w:rPr>
          <w:rFonts w:asciiTheme="majorHAnsi" w:hAnsiTheme="majorHAnsi" w:cs="Calibri"/>
          <w:sz w:val="22"/>
          <w:szCs w:val="22"/>
        </w:rPr>
      </w:pPr>
      <w:r w:rsidRPr="00FA3AE8">
        <w:rPr>
          <w:rFonts w:asciiTheme="majorHAnsi" w:hAnsiTheme="majorHAnsi" w:cs="Calibri"/>
          <w:sz w:val="22"/>
          <w:szCs w:val="22"/>
        </w:rPr>
        <w:lastRenderedPageBreak/>
        <w:t>whether there will be an actual, potential or perceived conflict of interest involving obligations that could influence the business relationship or conflict with business duties</w:t>
      </w:r>
    </w:p>
    <w:p w14:paraId="1B1DE729" w14:textId="77777777" w:rsidR="00002F1E" w:rsidRPr="00FA3AE8" w:rsidRDefault="00002F1E" w:rsidP="00FA3AE8">
      <w:pPr>
        <w:pStyle w:val="ListParagraph"/>
        <w:spacing w:after="0" w:line="360" w:lineRule="auto"/>
        <w:rPr>
          <w:rFonts w:asciiTheme="majorHAnsi" w:hAnsiTheme="majorHAnsi" w:cs="Arial"/>
          <w:shd w:val="clear" w:color="auto" w:fill="FFFFFF"/>
        </w:rPr>
      </w:pPr>
    </w:p>
    <w:p w14:paraId="6548E450" w14:textId="665A42E5" w:rsidR="0067364F" w:rsidRPr="00FA3AE8" w:rsidRDefault="00534FB4" w:rsidP="00FA3AE8">
      <w:pPr>
        <w:pStyle w:val="ListParagraph"/>
        <w:numPr>
          <w:ilvl w:val="0"/>
          <w:numId w:val="11"/>
        </w:numPr>
        <w:spacing w:after="0" w:line="360" w:lineRule="auto"/>
        <w:rPr>
          <w:rFonts w:asciiTheme="majorHAnsi" w:hAnsiTheme="majorHAnsi" w:cs="Arial"/>
          <w:b/>
          <w:shd w:val="clear" w:color="auto" w:fill="FFFFFF"/>
        </w:rPr>
      </w:pPr>
      <w:r>
        <w:rPr>
          <w:rFonts w:asciiTheme="majorHAnsi" w:hAnsiTheme="majorHAnsi" w:cs="Arial"/>
          <w:b/>
          <w:shd w:val="clear" w:color="auto" w:fill="FFFFFF"/>
        </w:rPr>
        <w:t>Adhering to Service</w:t>
      </w:r>
      <w:r w:rsidR="0067364F" w:rsidRPr="00FA3AE8">
        <w:rPr>
          <w:rFonts w:asciiTheme="majorHAnsi" w:hAnsiTheme="majorHAnsi" w:cs="Arial"/>
          <w:b/>
          <w:shd w:val="clear" w:color="auto" w:fill="FFFFFF"/>
        </w:rPr>
        <w:t xml:space="preserve"> confidentiality </w:t>
      </w:r>
    </w:p>
    <w:p w14:paraId="7EFBF85F" w14:textId="3AAE1F7C" w:rsidR="001A0B30" w:rsidRPr="00FA3AE8" w:rsidRDefault="001A0B30" w:rsidP="00FA3AE8">
      <w:pPr>
        <w:pStyle w:val="ListParagraph"/>
        <w:numPr>
          <w:ilvl w:val="0"/>
          <w:numId w:val="28"/>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 xml:space="preserve">Unless authorised to do so by legislation, employees must not disclose or use any confidential information without appropriate approval </w:t>
      </w:r>
    </w:p>
    <w:p w14:paraId="44FAA872" w14:textId="2FC54134" w:rsidR="001A0B30" w:rsidRPr="00FA3AE8" w:rsidRDefault="001A0B30" w:rsidP="00FA3AE8">
      <w:pPr>
        <w:pStyle w:val="ListParagraph"/>
        <w:numPr>
          <w:ilvl w:val="0"/>
          <w:numId w:val="28"/>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All employee</w:t>
      </w:r>
      <w:r w:rsidR="00534FB4">
        <w:rPr>
          <w:rFonts w:asciiTheme="majorHAnsi" w:hAnsiTheme="majorHAnsi" w:cs="Arial"/>
          <w:shd w:val="clear" w:color="auto" w:fill="FFFFFF"/>
        </w:rPr>
        <w:t>s</w:t>
      </w:r>
      <w:r w:rsidRPr="00FA3AE8">
        <w:rPr>
          <w:rFonts w:asciiTheme="majorHAnsi" w:hAnsiTheme="majorHAnsi" w:cs="Arial"/>
          <w:shd w:val="clear" w:color="auto" w:fill="FFFFFF"/>
        </w:rPr>
        <w:t xml:space="preserve"> are to ensure confidential information must be not accesses by unauthorised people </w:t>
      </w:r>
    </w:p>
    <w:p w14:paraId="22DA23B3" w14:textId="7AE5BC56" w:rsidR="001A0B30" w:rsidRDefault="00534FB4" w:rsidP="00FA3AE8">
      <w:pPr>
        <w:pStyle w:val="ListParagraph"/>
        <w:numPr>
          <w:ilvl w:val="0"/>
          <w:numId w:val="28"/>
        </w:numPr>
        <w:spacing w:after="0" w:line="360" w:lineRule="auto"/>
        <w:rPr>
          <w:rFonts w:asciiTheme="majorHAnsi" w:hAnsiTheme="majorHAnsi" w:cs="Arial"/>
          <w:shd w:val="clear" w:color="auto" w:fill="FFFFFF"/>
        </w:rPr>
      </w:pPr>
      <w:r>
        <w:rPr>
          <w:rFonts w:asciiTheme="majorHAnsi" w:hAnsiTheme="majorHAnsi" w:cs="Arial"/>
          <w:shd w:val="clear" w:color="auto" w:fill="FFFFFF"/>
        </w:rPr>
        <w:t>Employees will adhere to the Service</w:t>
      </w:r>
      <w:r w:rsidR="00584C6D">
        <w:rPr>
          <w:rFonts w:asciiTheme="majorHAnsi" w:hAnsiTheme="majorHAnsi" w:cs="Arial"/>
          <w:shd w:val="clear" w:color="auto" w:fill="FFFFFF"/>
        </w:rPr>
        <w:t>’</w:t>
      </w:r>
      <w:r>
        <w:rPr>
          <w:rFonts w:asciiTheme="majorHAnsi" w:hAnsiTheme="majorHAnsi" w:cs="Arial"/>
          <w:shd w:val="clear" w:color="auto" w:fill="FFFFFF"/>
        </w:rPr>
        <w:t>s ‘Privacy and C</w:t>
      </w:r>
      <w:r w:rsidR="001A0B30" w:rsidRPr="00FA3AE8">
        <w:rPr>
          <w:rFonts w:asciiTheme="majorHAnsi" w:hAnsiTheme="majorHAnsi" w:cs="Arial"/>
          <w:shd w:val="clear" w:color="auto" w:fill="FFFFFF"/>
        </w:rPr>
        <w:t>onfidential</w:t>
      </w:r>
      <w:r>
        <w:rPr>
          <w:rFonts w:asciiTheme="majorHAnsi" w:hAnsiTheme="majorHAnsi" w:cs="Arial"/>
          <w:shd w:val="clear" w:color="auto" w:fill="FFFFFF"/>
        </w:rPr>
        <w:t>ity P</w:t>
      </w:r>
      <w:r w:rsidR="001A0B30" w:rsidRPr="00FA3AE8">
        <w:rPr>
          <w:rFonts w:asciiTheme="majorHAnsi" w:hAnsiTheme="majorHAnsi" w:cs="Arial"/>
          <w:shd w:val="clear" w:color="auto" w:fill="FFFFFF"/>
        </w:rPr>
        <w:t>olicy</w:t>
      </w:r>
      <w:r w:rsidR="00584C6D">
        <w:rPr>
          <w:rFonts w:asciiTheme="majorHAnsi" w:hAnsiTheme="majorHAnsi" w:cs="Arial"/>
          <w:shd w:val="clear" w:color="auto" w:fill="FFFFFF"/>
        </w:rPr>
        <w:t>”.</w:t>
      </w:r>
    </w:p>
    <w:p w14:paraId="3BE37597" w14:textId="77777777" w:rsidR="001A0B30" w:rsidRPr="00FA3AE8" w:rsidRDefault="001A0B30" w:rsidP="00FA3AE8">
      <w:pPr>
        <w:pStyle w:val="ListParagraph"/>
        <w:spacing w:after="0" w:line="360" w:lineRule="auto"/>
        <w:rPr>
          <w:rFonts w:asciiTheme="majorHAnsi" w:hAnsiTheme="majorHAnsi" w:cs="Arial"/>
          <w:b/>
          <w:shd w:val="clear" w:color="auto" w:fill="FFFFFF"/>
        </w:rPr>
      </w:pPr>
    </w:p>
    <w:p w14:paraId="0138C1B1" w14:textId="24859222" w:rsidR="0067364F" w:rsidRPr="00FA3AE8" w:rsidRDefault="0067364F" w:rsidP="00FA3AE8">
      <w:pPr>
        <w:pStyle w:val="ListParagraph"/>
        <w:numPr>
          <w:ilvl w:val="0"/>
          <w:numId w:val="11"/>
        </w:numPr>
        <w:spacing w:after="0" w:line="360" w:lineRule="auto"/>
        <w:rPr>
          <w:rFonts w:asciiTheme="majorHAnsi" w:hAnsiTheme="majorHAnsi" w:cs="Arial"/>
          <w:b/>
          <w:shd w:val="clear" w:color="auto" w:fill="FFFFFF"/>
        </w:rPr>
      </w:pPr>
      <w:r w:rsidRPr="00FA3AE8">
        <w:rPr>
          <w:rFonts w:asciiTheme="majorHAnsi" w:hAnsiTheme="majorHAnsi" w:cs="Arial"/>
          <w:b/>
          <w:shd w:val="clear" w:color="auto" w:fill="FFFFFF"/>
        </w:rPr>
        <w:t xml:space="preserve">Baby- Sitting </w:t>
      </w:r>
    </w:p>
    <w:p w14:paraId="73409E3F" w14:textId="6F984207" w:rsidR="001A0B30" w:rsidRPr="00FA3AE8" w:rsidRDefault="00A228CD" w:rsidP="00FA3AE8">
      <w:pPr>
        <w:pStyle w:val="ListParagraph"/>
        <w:numPr>
          <w:ilvl w:val="0"/>
          <w:numId w:val="29"/>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We do not provide babysitting services outside normal operating hours</w:t>
      </w:r>
    </w:p>
    <w:p w14:paraId="318FAACD" w14:textId="1F2C08CB" w:rsidR="00A228CD" w:rsidRPr="00FA3AE8" w:rsidRDefault="00A228CD" w:rsidP="00FA3AE8">
      <w:pPr>
        <w:pStyle w:val="ListParagraph"/>
        <w:numPr>
          <w:ilvl w:val="0"/>
          <w:numId w:val="29"/>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Should employees undertake private babysitting a</w:t>
      </w:r>
      <w:r w:rsidR="00534FB4">
        <w:rPr>
          <w:rFonts w:asciiTheme="majorHAnsi" w:hAnsiTheme="majorHAnsi" w:cs="Arial"/>
          <w:shd w:val="clear" w:color="auto" w:fill="FFFFFF"/>
        </w:rPr>
        <w:t>rrangements with families, our S</w:t>
      </w:r>
      <w:r w:rsidRPr="00FA3AE8">
        <w:rPr>
          <w:rFonts w:asciiTheme="majorHAnsi" w:hAnsiTheme="majorHAnsi" w:cs="Arial"/>
          <w:shd w:val="clear" w:color="auto" w:fill="FFFFFF"/>
        </w:rPr>
        <w:t>ervice takes no responsibility for any private arrangements between staff members and family. However, we</w:t>
      </w:r>
      <w:r w:rsidR="00534FB4">
        <w:rPr>
          <w:rFonts w:asciiTheme="majorHAnsi" w:hAnsiTheme="majorHAnsi" w:cs="Arial"/>
          <w:shd w:val="clear" w:color="auto" w:fill="FFFFFF"/>
        </w:rPr>
        <w:t xml:space="preserve"> do expect staff to inform the S</w:t>
      </w:r>
      <w:r w:rsidRPr="00FA3AE8">
        <w:rPr>
          <w:rFonts w:asciiTheme="majorHAnsi" w:hAnsiTheme="majorHAnsi" w:cs="Arial"/>
          <w:shd w:val="clear" w:color="auto" w:fill="FFFFFF"/>
        </w:rPr>
        <w:t>ervice if they are babysitting or carin</w:t>
      </w:r>
      <w:r w:rsidR="00534FB4">
        <w:rPr>
          <w:rFonts w:asciiTheme="majorHAnsi" w:hAnsiTheme="majorHAnsi" w:cs="Arial"/>
          <w:shd w:val="clear" w:color="auto" w:fill="FFFFFF"/>
        </w:rPr>
        <w:t>g for a child that attends the S</w:t>
      </w:r>
      <w:r w:rsidRPr="00FA3AE8">
        <w:rPr>
          <w:rFonts w:asciiTheme="majorHAnsi" w:hAnsiTheme="majorHAnsi" w:cs="Arial"/>
          <w:shd w:val="clear" w:color="auto" w:fill="FFFFFF"/>
        </w:rPr>
        <w:t xml:space="preserve">ervice. </w:t>
      </w:r>
    </w:p>
    <w:p w14:paraId="3F29F24A" w14:textId="489A8943" w:rsidR="00A228CD" w:rsidRPr="00FA3AE8" w:rsidRDefault="00A228CD" w:rsidP="00FA3AE8">
      <w:pPr>
        <w:pStyle w:val="ListParagraph"/>
        <w:numPr>
          <w:ilvl w:val="0"/>
          <w:numId w:val="29"/>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 xml:space="preserve">We require employees and </w:t>
      </w:r>
      <w:r w:rsidR="00534FB4">
        <w:rPr>
          <w:rFonts w:asciiTheme="majorHAnsi" w:hAnsiTheme="majorHAnsi" w:cs="Arial"/>
          <w:shd w:val="clear" w:color="auto" w:fill="FFFFFF"/>
        </w:rPr>
        <w:t>families to sign a copy of the Code of C</w:t>
      </w:r>
      <w:r w:rsidRPr="00FA3AE8">
        <w:rPr>
          <w:rFonts w:asciiTheme="majorHAnsi" w:hAnsiTheme="majorHAnsi" w:cs="Arial"/>
          <w:shd w:val="clear" w:color="auto" w:fill="FFFFFF"/>
        </w:rPr>
        <w:t xml:space="preserve">onduct, which will we keep on file for the child and staff member </w:t>
      </w:r>
    </w:p>
    <w:p w14:paraId="319F7596" w14:textId="769B1890" w:rsidR="00A228CD" w:rsidRPr="00FA3AE8" w:rsidRDefault="00A228CD" w:rsidP="00FA3AE8">
      <w:pPr>
        <w:pStyle w:val="ListParagraph"/>
        <w:numPr>
          <w:ilvl w:val="0"/>
          <w:numId w:val="29"/>
        </w:numPr>
        <w:spacing w:after="0" w:line="360" w:lineRule="auto"/>
        <w:ind w:left="714" w:hanging="357"/>
        <w:rPr>
          <w:rFonts w:asciiTheme="majorHAnsi" w:hAnsiTheme="majorHAnsi" w:cs="Arial"/>
          <w:shd w:val="clear" w:color="auto" w:fill="FFFFFF"/>
        </w:rPr>
      </w:pPr>
      <w:r w:rsidRPr="00FA3AE8">
        <w:rPr>
          <w:rFonts w:asciiTheme="majorHAnsi" w:hAnsiTheme="majorHAnsi" w:cs="Arial"/>
          <w:color w:val="000000"/>
          <w:lang w:val="en"/>
        </w:rPr>
        <w:t>We have rigorous recruitment and suitability processes in place to ensure that we employ competent and professional members of staff and maintain our duty to safeguard children whilst on our premises and in the care of our staff. We have no such control over the conduct of staff outside of their position of employment. Parents should make their own checks as to the suitability of a member of staff for babysitting</w:t>
      </w:r>
      <w:r w:rsidR="00A76E8D">
        <w:rPr>
          <w:rFonts w:asciiTheme="majorHAnsi" w:hAnsiTheme="majorHAnsi" w:cs="Arial"/>
          <w:color w:val="000000"/>
          <w:lang w:val="en"/>
        </w:rPr>
        <w:t>.</w:t>
      </w:r>
    </w:p>
    <w:p w14:paraId="7DFE5868" w14:textId="7100D0A5" w:rsidR="00277414" w:rsidRPr="00FA3AE8" w:rsidRDefault="00277414" w:rsidP="00FA3AE8">
      <w:pPr>
        <w:pStyle w:val="NormalWeb"/>
        <w:numPr>
          <w:ilvl w:val="0"/>
          <w:numId w:val="30"/>
        </w:numPr>
        <w:spacing w:before="0" w:beforeAutospacing="0" w:after="0" w:afterAutospacing="0" w:line="360" w:lineRule="auto"/>
        <w:ind w:left="714" w:hanging="357"/>
        <w:rPr>
          <w:rFonts w:asciiTheme="majorHAnsi" w:hAnsiTheme="majorHAnsi" w:cs="Arial"/>
          <w:color w:val="000000"/>
          <w:sz w:val="22"/>
          <w:szCs w:val="22"/>
          <w:lang w:val="en"/>
        </w:rPr>
      </w:pPr>
      <w:r w:rsidRPr="00FA3AE8">
        <w:rPr>
          <w:rFonts w:asciiTheme="majorHAnsi" w:hAnsiTheme="majorHAnsi" w:cs="Arial"/>
          <w:color w:val="000000"/>
          <w:sz w:val="22"/>
          <w:szCs w:val="22"/>
          <w:lang w:val="en"/>
        </w:rPr>
        <w:t>We will not take responsibility for any health and safety issues, conduct, grievances or any other claims arising out of the staff member’s priva</w:t>
      </w:r>
      <w:r w:rsidR="008F27EA">
        <w:rPr>
          <w:rFonts w:asciiTheme="majorHAnsi" w:hAnsiTheme="majorHAnsi" w:cs="Arial"/>
          <w:color w:val="000000"/>
          <w:sz w:val="22"/>
          <w:szCs w:val="22"/>
          <w:lang w:val="en"/>
        </w:rPr>
        <w:t>te arrangements outside of the S</w:t>
      </w:r>
      <w:r w:rsidRPr="00FA3AE8">
        <w:rPr>
          <w:rFonts w:asciiTheme="majorHAnsi" w:hAnsiTheme="majorHAnsi" w:cs="Arial"/>
          <w:color w:val="000000"/>
          <w:sz w:val="22"/>
          <w:szCs w:val="22"/>
          <w:lang w:val="en"/>
        </w:rPr>
        <w:t>ervice hours. The member of st</w:t>
      </w:r>
      <w:r w:rsidR="008F27EA">
        <w:rPr>
          <w:rFonts w:asciiTheme="majorHAnsi" w:hAnsiTheme="majorHAnsi" w:cs="Arial"/>
          <w:color w:val="000000"/>
          <w:sz w:val="22"/>
          <w:szCs w:val="22"/>
          <w:lang w:val="en"/>
        </w:rPr>
        <w:t>aff will not be covered by the S</w:t>
      </w:r>
      <w:r w:rsidRPr="00FA3AE8">
        <w:rPr>
          <w:rFonts w:asciiTheme="majorHAnsi" w:hAnsiTheme="majorHAnsi" w:cs="Arial"/>
          <w:color w:val="000000"/>
          <w:sz w:val="22"/>
          <w:szCs w:val="22"/>
          <w:lang w:val="en"/>
        </w:rPr>
        <w:t>ervice’s insurance whilst babysitting as a private arrangement.</w:t>
      </w:r>
    </w:p>
    <w:p w14:paraId="219279C1" w14:textId="13B60947" w:rsidR="00277414" w:rsidRPr="00FA3AE8" w:rsidRDefault="00277414" w:rsidP="00FA3AE8">
      <w:pPr>
        <w:pStyle w:val="NormalWeb"/>
        <w:numPr>
          <w:ilvl w:val="0"/>
          <w:numId w:val="30"/>
        </w:numPr>
        <w:spacing w:before="0" w:beforeAutospacing="0" w:after="0" w:afterAutospacing="0" w:line="360" w:lineRule="auto"/>
        <w:rPr>
          <w:rFonts w:asciiTheme="majorHAnsi" w:hAnsiTheme="majorHAnsi" w:cs="Arial"/>
          <w:color w:val="000000"/>
          <w:sz w:val="22"/>
          <w:szCs w:val="22"/>
          <w:lang w:val="en"/>
        </w:rPr>
      </w:pPr>
      <w:r w:rsidRPr="00FA3AE8">
        <w:rPr>
          <w:rFonts w:asciiTheme="majorHAnsi" w:hAnsiTheme="majorHAnsi" w:cs="Arial"/>
          <w:color w:val="000000"/>
          <w:sz w:val="22"/>
          <w:szCs w:val="22"/>
          <w:lang w:val="en"/>
        </w:rPr>
        <w:t>Out-of-hours work arrangements must not interfere with the st</w:t>
      </w:r>
      <w:r w:rsidR="008F27EA">
        <w:rPr>
          <w:rFonts w:asciiTheme="majorHAnsi" w:hAnsiTheme="majorHAnsi" w:cs="Arial"/>
          <w:color w:val="000000"/>
          <w:sz w:val="22"/>
          <w:szCs w:val="22"/>
          <w:lang w:val="en"/>
        </w:rPr>
        <w:t>aff member’s employment at the S</w:t>
      </w:r>
      <w:r w:rsidRPr="00FA3AE8">
        <w:rPr>
          <w:rFonts w:asciiTheme="majorHAnsi" w:hAnsiTheme="majorHAnsi" w:cs="Arial"/>
          <w:color w:val="000000"/>
          <w:sz w:val="22"/>
          <w:szCs w:val="22"/>
          <w:lang w:val="en"/>
        </w:rPr>
        <w:t>ervice.</w:t>
      </w:r>
    </w:p>
    <w:p w14:paraId="0B55B137" w14:textId="1EC4D11F" w:rsidR="00277414" w:rsidRPr="00FA3AE8" w:rsidRDefault="00277414" w:rsidP="00FA3AE8">
      <w:pPr>
        <w:pStyle w:val="NormalWeb"/>
        <w:numPr>
          <w:ilvl w:val="0"/>
          <w:numId w:val="30"/>
        </w:numPr>
        <w:spacing w:before="0" w:beforeAutospacing="0" w:after="0" w:afterAutospacing="0" w:line="360" w:lineRule="auto"/>
        <w:rPr>
          <w:rFonts w:asciiTheme="majorHAnsi" w:hAnsiTheme="majorHAnsi" w:cs="Arial"/>
          <w:color w:val="000000"/>
          <w:sz w:val="22"/>
          <w:szCs w:val="22"/>
          <w:lang w:val="en"/>
        </w:rPr>
      </w:pPr>
      <w:r w:rsidRPr="00FA3AE8">
        <w:rPr>
          <w:rFonts w:asciiTheme="majorHAnsi" w:hAnsiTheme="majorHAnsi" w:cs="Arial"/>
          <w:color w:val="000000"/>
          <w:sz w:val="22"/>
          <w:szCs w:val="22"/>
          <w:lang w:val="en"/>
        </w:rPr>
        <w:t>All staff are bound by contract of the</w:t>
      </w:r>
      <w:r w:rsidR="00A76E8D">
        <w:rPr>
          <w:rFonts w:asciiTheme="majorHAnsi" w:hAnsiTheme="majorHAnsi" w:cs="Arial"/>
          <w:color w:val="000000"/>
          <w:sz w:val="22"/>
          <w:szCs w:val="22"/>
          <w:lang w:val="en"/>
        </w:rPr>
        <w:t xml:space="preserve"> S</w:t>
      </w:r>
      <w:r w:rsidRPr="00FA3AE8">
        <w:rPr>
          <w:rFonts w:asciiTheme="majorHAnsi" w:hAnsiTheme="majorHAnsi" w:cs="Arial"/>
          <w:color w:val="000000"/>
          <w:sz w:val="22"/>
          <w:szCs w:val="22"/>
          <w:lang w:val="en"/>
        </w:rPr>
        <w:t>ervice’s Privacy and Confidentiality Policy, where they are unable to discuss any issues rega</w:t>
      </w:r>
      <w:r w:rsidR="008F27EA">
        <w:rPr>
          <w:rFonts w:asciiTheme="majorHAnsi" w:hAnsiTheme="majorHAnsi" w:cs="Arial"/>
          <w:color w:val="000000"/>
          <w:sz w:val="22"/>
          <w:szCs w:val="22"/>
          <w:lang w:val="en"/>
        </w:rPr>
        <w:t>rding the S</w:t>
      </w:r>
      <w:r w:rsidRPr="00FA3AE8">
        <w:rPr>
          <w:rFonts w:asciiTheme="majorHAnsi" w:hAnsiTheme="majorHAnsi" w:cs="Arial"/>
          <w:color w:val="000000"/>
          <w:sz w:val="22"/>
          <w:szCs w:val="22"/>
          <w:lang w:val="en"/>
        </w:rPr>
        <w:t>ervice, other staff members, parents or other children.</w:t>
      </w:r>
    </w:p>
    <w:p w14:paraId="4D005416" w14:textId="77777777" w:rsidR="00277414" w:rsidRPr="00FA3AE8" w:rsidRDefault="00277414" w:rsidP="00FA3AE8">
      <w:pPr>
        <w:pStyle w:val="NormalWeb"/>
        <w:spacing w:before="0" w:beforeAutospacing="0" w:after="0" w:afterAutospacing="0" w:line="360" w:lineRule="auto"/>
        <w:ind w:left="720"/>
        <w:rPr>
          <w:rFonts w:asciiTheme="majorHAnsi" w:hAnsiTheme="majorHAnsi" w:cs="Arial"/>
          <w:color w:val="000000"/>
          <w:sz w:val="22"/>
          <w:szCs w:val="22"/>
          <w:lang w:val="en"/>
        </w:rPr>
      </w:pPr>
    </w:p>
    <w:p w14:paraId="796B4D68" w14:textId="3343F167" w:rsidR="0067364F" w:rsidRPr="00FA3AE8" w:rsidRDefault="0067364F" w:rsidP="00FA3AE8">
      <w:pPr>
        <w:pStyle w:val="ListParagraph"/>
        <w:numPr>
          <w:ilvl w:val="0"/>
          <w:numId w:val="11"/>
        </w:numPr>
        <w:spacing w:after="0" w:line="360" w:lineRule="auto"/>
        <w:rPr>
          <w:rFonts w:asciiTheme="majorHAnsi" w:hAnsiTheme="majorHAnsi" w:cs="Arial"/>
          <w:b/>
          <w:shd w:val="clear" w:color="auto" w:fill="FFFFFF"/>
        </w:rPr>
      </w:pPr>
      <w:r w:rsidRPr="00FA3AE8">
        <w:rPr>
          <w:rFonts w:asciiTheme="majorHAnsi" w:hAnsiTheme="majorHAnsi" w:cs="Arial"/>
          <w:b/>
          <w:shd w:val="clear" w:color="auto" w:fill="FFFFFF"/>
        </w:rPr>
        <w:t xml:space="preserve">Record Keeping </w:t>
      </w:r>
    </w:p>
    <w:p w14:paraId="20A69F58" w14:textId="568BC8E0" w:rsidR="00277414" w:rsidRPr="00FA3AE8" w:rsidRDefault="00277414" w:rsidP="00FA3AE8">
      <w:pPr>
        <w:pStyle w:val="ListParagraph"/>
        <w:numPr>
          <w:ilvl w:val="0"/>
          <w:numId w:val="32"/>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Employees and Management will maintain full, accurate and honest records as required by national regulations</w:t>
      </w:r>
    </w:p>
    <w:p w14:paraId="13203B33" w14:textId="0F3DA200" w:rsidR="00277414" w:rsidRDefault="00277414" w:rsidP="00FA3AE8">
      <w:pPr>
        <w:pStyle w:val="ListParagraph"/>
        <w:numPr>
          <w:ilvl w:val="0"/>
          <w:numId w:val="32"/>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 xml:space="preserve">Managers have a responsibility to ensure that employees comply with their record keeping obligation outlined in the </w:t>
      </w:r>
      <w:r w:rsidR="003737AB" w:rsidRPr="00FA3AE8">
        <w:rPr>
          <w:rFonts w:asciiTheme="majorHAnsi" w:hAnsiTheme="majorHAnsi" w:cs="Arial"/>
          <w:shd w:val="clear" w:color="auto" w:fill="FFFFFF"/>
        </w:rPr>
        <w:t>Records Keeping Policy.</w:t>
      </w:r>
    </w:p>
    <w:p w14:paraId="13D8B292" w14:textId="77777777" w:rsidR="00277414" w:rsidRDefault="00277414" w:rsidP="00FA3AE8">
      <w:pPr>
        <w:pStyle w:val="ListParagraph"/>
        <w:spacing w:after="0" w:line="360" w:lineRule="auto"/>
        <w:rPr>
          <w:rFonts w:asciiTheme="majorHAnsi" w:hAnsiTheme="majorHAnsi" w:cs="Arial"/>
          <w:shd w:val="clear" w:color="auto" w:fill="FFFFFF"/>
        </w:rPr>
      </w:pPr>
    </w:p>
    <w:p w14:paraId="5090C818" w14:textId="40FD535C" w:rsidR="0067364F" w:rsidRPr="00FA3AE8" w:rsidRDefault="0067364F" w:rsidP="00FA3AE8">
      <w:pPr>
        <w:pStyle w:val="ListParagraph"/>
        <w:numPr>
          <w:ilvl w:val="0"/>
          <w:numId w:val="11"/>
        </w:numPr>
        <w:spacing w:after="0" w:line="360" w:lineRule="auto"/>
        <w:rPr>
          <w:rFonts w:asciiTheme="majorHAnsi" w:hAnsiTheme="majorHAnsi" w:cs="Arial"/>
          <w:b/>
          <w:shd w:val="clear" w:color="auto" w:fill="FFFFFF"/>
        </w:rPr>
      </w:pPr>
      <w:r w:rsidRPr="00FA3AE8">
        <w:rPr>
          <w:rFonts w:asciiTheme="majorHAnsi" w:hAnsiTheme="majorHAnsi" w:cs="Arial"/>
          <w:b/>
          <w:shd w:val="clear" w:color="auto" w:fill="FFFFFF"/>
        </w:rPr>
        <w:t>Duty of Care</w:t>
      </w:r>
    </w:p>
    <w:p w14:paraId="4A7CA3A7" w14:textId="7F974390" w:rsidR="003737AB" w:rsidRPr="00FA3AE8" w:rsidRDefault="003737AB" w:rsidP="00FA3AE8">
      <w:pPr>
        <w:pStyle w:val="ListParagraph"/>
        <w:numPr>
          <w:ilvl w:val="0"/>
          <w:numId w:val="33"/>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Management and employees have a responsibility to take reasonable care for the health and safety of themselves and others at the workplace to enable compliance with the work health and safety legislation</w:t>
      </w:r>
      <w:r w:rsidR="00A76E8D">
        <w:rPr>
          <w:rFonts w:asciiTheme="majorHAnsi" w:hAnsiTheme="majorHAnsi" w:cs="Arial"/>
          <w:shd w:val="clear" w:color="auto" w:fill="FFFFFF"/>
        </w:rPr>
        <w:t>.</w:t>
      </w:r>
    </w:p>
    <w:p w14:paraId="4E0A07D2" w14:textId="37CF42A1" w:rsidR="003737AB" w:rsidRPr="00FA3AE8" w:rsidRDefault="003737AB" w:rsidP="00FA3AE8">
      <w:pPr>
        <w:pStyle w:val="ListParagraph"/>
        <w:numPr>
          <w:ilvl w:val="0"/>
          <w:numId w:val="33"/>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 xml:space="preserve">Duty of Care relates to both physical and psychological wellbeing of individuals </w:t>
      </w:r>
    </w:p>
    <w:p w14:paraId="3DCF646F" w14:textId="072437C9" w:rsidR="003737AB" w:rsidRPr="00FA3AE8" w:rsidRDefault="003737AB" w:rsidP="00FA3AE8">
      <w:pPr>
        <w:pStyle w:val="ListParagraph"/>
        <w:numPr>
          <w:ilvl w:val="0"/>
          <w:numId w:val="33"/>
        </w:numPr>
        <w:spacing w:after="0" w:line="360" w:lineRule="auto"/>
        <w:rPr>
          <w:rFonts w:asciiTheme="majorHAnsi" w:hAnsiTheme="majorHAnsi" w:cs="Arial"/>
          <w:shd w:val="clear" w:color="auto" w:fill="FFFFFF"/>
        </w:rPr>
      </w:pPr>
      <w:r w:rsidRPr="00FA3AE8">
        <w:rPr>
          <w:rFonts w:asciiTheme="majorHAnsi" w:hAnsiTheme="majorHAnsi" w:cs="Arial"/>
          <w:shd w:val="clear" w:color="auto" w:fill="FFFFFF"/>
        </w:rPr>
        <w:t xml:space="preserve">Management and employees have a duty of care to take reasonable care for the safety and welfare of children and young people in care. Thus taking all reasonable action to protect children and young people from risk of hard that can be reasonably predicated. </w:t>
      </w:r>
    </w:p>
    <w:p w14:paraId="61632BA0" w14:textId="77777777" w:rsidR="000919CF" w:rsidRPr="00FA3AE8" w:rsidRDefault="000919CF" w:rsidP="00FA3AE8">
      <w:pPr>
        <w:pStyle w:val="ListParagraph"/>
        <w:spacing w:after="0" w:line="360" w:lineRule="auto"/>
        <w:rPr>
          <w:rFonts w:asciiTheme="majorHAnsi" w:hAnsiTheme="majorHAnsi" w:cs="Arial"/>
          <w:shd w:val="clear" w:color="auto" w:fill="FFFFFF"/>
        </w:rPr>
      </w:pPr>
    </w:p>
    <w:p w14:paraId="5173C491" w14:textId="402762CA" w:rsidR="0067364F" w:rsidRPr="00FA3AE8" w:rsidRDefault="0067364F" w:rsidP="00FA3AE8">
      <w:pPr>
        <w:pStyle w:val="ListParagraph"/>
        <w:numPr>
          <w:ilvl w:val="0"/>
          <w:numId w:val="11"/>
        </w:numPr>
        <w:spacing w:after="0" w:line="360" w:lineRule="auto"/>
        <w:rPr>
          <w:rFonts w:asciiTheme="majorHAnsi" w:hAnsiTheme="majorHAnsi" w:cs="Arial"/>
          <w:b/>
          <w:shd w:val="clear" w:color="auto" w:fill="FFFFFF"/>
        </w:rPr>
      </w:pPr>
      <w:r w:rsidRPr="00FA3AE8">
        <w:rPr>
          <w:rFonts w:asciiTheme="majorHAnsi" w:hAnsiTheme="majorHAnsi" w:cs="Arial"/>
          <w:b/>
          <w:shd w:val="clear" w:color="auto" w:fill="FFFFFF"/>
        </w:rPr>
        <w:t xml:space="preserve">Social Media </w:t>
      </w:r>
    </w:p>
    <w:p w14:paraId="2DA81DE9" w14:textId="77777777" w:rsidR="000919CF" w:rsidRPr="00FA3AE8" w:rsidRDefault="000919CF" w:rsidP="00FA3AE8">
      <w:pPr>
        <w:pStyle w:val="ListParagraph"/>
        <w:numPr>
          <w:ilvl w:val="0"/>
          <w:numId w:val="36"/>
        </w:numPr>
        <w:spacing w:after="0" w:line="360" w:lineRule="auto"/>
        <w:rPr>
          <w:rFonts w:asciiTheme="majorHAnsi" w:hAnsiTheme="majorHAnsi" w:cs="Calibri"/>
          <w:color w:val="FF0000"/>
        </w:rPr>
      </w:pPr>
      <w:r w:rsidRPr="00FA3AE8">
        <w:rPr>
          <w:rFonts w:asciiTheme="majorHAnsi" w:hAnsiTheme="majorHAnsi" w:cs="Calibri"/>
        </w:rPr>
        <w:t xml:space="preserve">The Service offers to its current families and staff members a </w:t>
      </w:r>
      <w:r w:rsidRPr="008F27EA">
        <w:rPr>
          <w:rFonts w:asciiTheme="majorHAnsi" w:hAnsiTheme="majorHAnsi" w:cs="Calibri"/>
          <w:color w:val="FF0000"/>
        </w:rPr>
        <w:t>Facebook page</w:t>
      </w:r>
      <w:r w:rsidRPr="00FA3AE8">
        <w:rPr>
          <w:rFonts w:asciiTheme="majorHAnsi" w:hAnsiTheme="majorHAnsi" w:cs="Calibri"/>
        </w:rPr>
        <w:t xml:space="preserve"> as a communication tool. The administrator of the account is the </w:t>
      </w:r>
      <w:r w:rsidRPr="00FA3AE8">
        <w:rPr>
          <w:rFonts w:asciiTheme="majorHAnsi" w:hAnsiTheme="majorHAnsi" w:cs="Calibri"/>
          <w:color w:val="FF0000"/>
        </w:rPr>
        <w:t xml:space="preserve">Service’s Nominated Supervisor. </w:t>
      </w:r>
    </w:p>
    <w:p w14:paraId="2BD9A7CA" w14:textId="77777777" w:rsidR="000919CF" w:rsidRPr="00FA3AE8" w:rsidRDefault="000919CF" w:rsidP="00FA3AE8">
      <w:pPr>
        <w:pStyle w:val="ListParagraph"/>
        <w:numPr>
          <w:ilvl w:val="0"/>
          <w:numId w:val="36"/>
        </w:numPr>
        <w:spacing w:after="0" w:line="360" w:lineRule="auto"/>
        <w:rPr>
          <w:rFonts w:asciiTheme="majorHAnsi" w:hAnsiTheme="majorHAnsi" w:cs="Calibri"/>
        </w:rPr>
      </w:pPr>
      <w:r w:rsidRPr="00FA3AE8">
        <w:rPr>
          <w:rFonts w:asciiTheme="majorHAnsi" w:hAnsiTheme="majorHAnsi" w:cs="Calibri"/>
        </w:rPr>
        <w:t>Only current families and staff may have access to the page as the page is locked as ‘Privacy type: Closed: Limited public content. Members can see all content.’</w:t>
      </w:r>
    </w:p>
    <w:p w14:paraId="7536C84C" w14:textId="68BD35E3" w:rsidR="000919CF" w:rsidRPr="00FA3AE8" w:rsidRDefault="000919CF" w:rsidP="00FA3AE8">
      <w:pPr>
        <w:pStyle w:val="ListParagraph"/>
        <w:numPr>
          <w:ilvl w:val="0"/>
          <w:numId w:val="36"/>
        </w:numPr>
        <w:spacing w:after="0" w:line="360" w:lineRule="auto"/>
        <w:rPr>
          <w:rFonts w:asciiTheme="majorHAnsi" w:hAnsiTheme="majorHAnsi" w:cs="Calibri"/>
        </w:rPr>
      </w:pPr>
      <w:r w:rsidRPr="00FA3AE8">
        <w:rPr>
          <w:rFonts w:asciiTheme="majorHAnsi" w:hAnsiTheme="majorHAnsi" w:cs="Calibri"/>
        </w:rPr>
        <w:t>The description is: Description: This Facebook group is for staff and families of children</w:t>
      </w:r>
      <w:r w:rsidR="008F27EA">
        <w:rPr>
          <w:rFonts w:asciiTheme="majorHAnsi" w:hAnsiTheme="majorHAnsi" w:cs="Calibri"/>
        </w:rPr>
        <w:t xml:space="preserve"> attending ‘name &amp; location of S</w:t>
      </w:r>
      <w:r w:rsidRPr="00FA3AE8">
        <w:rPr>
          <w:rFonts w:asciiTheme="majorHAnsi" w:hAnsiTheme="majorHAnsi" w:cs="Calibri"/>
        </w:rPr>
        <w:t>ervice’. The intention is that this group will allow you to: Keep in</w:t>
      </w:r>
      <w:r w:rsidR="00FA3AE8">
        <w:rPr>
          <w:rFonts w:asciiTheme="majorHAnsi" w:hAnsiTheme="majorHAnsi" w:cs="Calibri"/>
        </w:rPr>
        <w:t xml:space="preserve"> touc</w:t>
      </w:r>
      <w:r w:rsidR="008F27EA">
        <w:rPr>
          <w:rFonts w:asciiTheme="majorHAnsi" w:hAnsiTheme="majorHAnsi" w:cs="Calibri"/>
        </w:rPr>
        <w:t>h with what's happening at the S</w:t>
      </w:r>
      <w:r w:rsidR="00FA3AE8">
        <w:rPr>
          <w:rFonts w:asciiTheme="majorHAnsi" w:hAnsiTheme="majorHAnsi" w:cs="Calibri"/>
        </w:rPr>
        <w:t xml:space="preserve">ervice. </w:t>
      </w:r>
      <w:r w:rsidRPr="00FA3AE8">
        <w:rPr>
          <w:rFonts w:asciiTheme="majorHAnsi" w:hAnsiTheme="majorHAnsi" w:cs="Calibri"/>
        </w:rPr>
        <w:t xml:space="preserve">Connect with other parents and share your thoughts about programs, policies and procedures. </w:t>
      </w:r>
    </w:p>
    <w:p w14:paraId="4D1C6AB9" w14:textId="766B3561" w:rsidR="000919CF" w:rsidRPr="00FA3AE8" w:rsidRDefault="000919CF" w:rsidP="00FA3AE8">
      <w:pPr>
        <w:pStyle w:val="ListParagraph"/>
        <w:numPr>
          <w:ilvl w:val="0"/>
          <w:numId w:val="36"/>
        </w:numPr>
        <w:spacing w:after="0" w:line="360" w:lineRule="auto"/>
        <w:rPr>
          <w:rFonts w:asciiTheme="majorHAnsi" w:hAnsiTheme="majorHAnsi" w:cs="Calibri"/>
        </w:rPr>
      </w:pPr>
      <w:r w:rsidRPr="00FA3AE8">
        <w:rPr>
          <w:rFonts w:asciiTheme="majorHAnsi" w:hAnsiTheme="majorHAnsi" w:cs="Calibri"/>
        </w:rPr>
        <w:t xml:space="preserve">The Administrator controls the content on the page and ensures that the postings are relevant and respectful of the Service, the children, the staff, families and greater community. </w:t>
      </w:r>
    </w:p>
    <w:p w14:paraId="567A25D0" w14:textId="6D1B0772" w:rsidR="000919CF" w:rsidRPr="00FA3AE8" w:rsidRDefault="000919CF" w:rsidP="00FA3AE8">
      <w:pPr>
        <w:pStyle w:val="ListParagraph"/>
        <w:numPr>
          <w:ilvl w:val="0"/>
          <w:numId w:val="36"/>
        </w:numPr>
        <w:spacing w:after="0" w:line="360" w:lineRule="auto"/>
        <w:rPr>
          <w:rFonts w:asciiTheme="majorHAnsi" w:hAnsiTheme="majorHAnsi" w:cs="Calibri"/>
        </w:rPr>
      </w:pPr>
      <w:r w:rsidRPr="00FA3AE8">
        <w:rPr>
          <w:rFonts w:asciiTheme="majorHAnsi" w:hAnsiTheme="majorHAnsi" w:cs="Calibri"/>
        </w:rPr>
        <w:t>Staff members that have a personal Facebook account are not permitted to post any neg</w:t>
      </w:r>
      <w:r w:rsidR="008F27EA">
        <w:rPr>
          <w:rFonts w:asciiTheme="majorHAnsi" w:hAnsiTheme="majorHAnsi" w:cs="Calibri"/>
        </w:rPr>
        <w:t>ative comments relating to the S</w:t>
      </w:r>
      <w:r w:rsidRPr="00FA3AE8">
        <w:rPr>
          <w:rFonts w:asciiTheme="majorHAnsi" w:hAnsiTheme="majorHAnsi" w:cs="Calibri"/>
        </w:rPr>
        <w:t xml:space="preserve">ervice, children, colleagues or families. If they choose to ‘like’ the Service’s page they have a responsibility to ensure that their profile picture is </w:t>
      </w:r>
      <w:r w:rsidRPr="00FA3AE8">
        <w:rPr>
          <w:rFonts w:asciiTheme="majorHAnsi" w:hAnsiTheme="majorHAnsi" w:cs="Calibri"/>
        </w:rPr>
        <w:lastRenderedPageBreak/>
        <w:t>always an appropriate representation of an early childhood Educator. If it is not, we request that they do not ‘like’ the page.</w:t>
      </w:r>
    </w:p>
    <w:p w14:paraId="44BD01BE" w14:textId="77777777" w:rsidR="000919CF" w:rsidRPr="00FA3AE8" w:rsidRDefault="000919CF" w:rsidP="00FA3AE8">
      <w:pPr>
        <w:pStyle w:val="ListParagraph"/>
        <w:numPr>
          <w:ilvl w:val="0"/>
          <w:numId w:val="36"/>
        </w:numPr>
        <w:spacing w:after="0" w:line="360" w:lineRule="auto"/>
        <w:rPr>
          <w:rFonts w:asciiTheme="majorHAnsi" w:hAnsiTheme="majorHAnsi" w:cs="Calibri"/>
        </w:rPr>
      </w:pPr>
      <w:r w:rsidRPr="00FA3AE8">
        <w:rPr>
          <w:rFonts w:asciiTheme="majorHAnsi" w:hAnsiTheme="majorHAnsi" w:cs="Calibri"/>
        </w:rPr>
        <w:t>Staff members are to use their own personal discretion when adding a family of the Service as a ‘friend’ on Facebook. The Service does not recommend staff to add families of the Service as they will be seen still as a representative of the Service and held to the Service’s Code of Conduct on all posts on their private ‘wall’ if families have access.</w:t>
      </w:r>
    </w:p>
    <w:p w14:paraId="4D02F7FF" w14:textId="77777777" w:rsidR="000919CF" w:rsidRPr="00FA3AE8" w:rsidRDefault="000919CF" w:rsidP="00FA3AE8">
      <w:pPr>
        <w:pStyle w:val="ListParagraph"/>
        <w:numPr>
          <w:ilvl w:val="0"/>
          <w:numId w:val="36"/>
        </w:numPr>
        <w:spacing w:after="0" w:line="360" w:lineRule="auto"/>
        <w:rPr>
          <w:rFonts w:asciiTheme="majorHAnsi" w:hAnsiTheme="majorHAnsi" w:cs="Calibri"/>
        </w:rPr>
      </w:pPr>
      <w:r w:rsidRPr="00FA3AE8">
        <w:rPr>
          <w:rFonts w:asciiTheme="majorHAnsi" w:hAnsiTheme="majorHAnsi" w:cs="Calibri"/>
        </w:rPr>
        <w:t>Families are asked in our Social Media policy to respect that staff may have a personal policy on adding families due to their professional philosophy and that the Service does not recommend staff to have families as friends on their private account.</w:t>
      </w:r>
    </w:p>
    <w:p w14:paraId="48B53C2E" w14:textId="48A64E47" w:rsidR="000919CF" w:rsidRPr="00FA3AE8" w:rsidRDefault="000919CF" w:rsidP="00FA3AE8">
      <w:pPr>
        <w:pStyle w:val="ListParagraph"/>
        <w:numPr>
          <w:ilvl w:val="0"/>
          <w:numId w:val="36"/>
        </w:numPr>
        <w:spacing w:after="0" w:line="360" w:lineRule="auto"/>
        <w:rPr>
          <w:rFonts w:asciiTheme="majorHAnsi" w:hAnsiTheme="majorHAnsi" w:cs="Calibri"/>
        </w:rPr>
      </w:pPr>
      <w:r w:rsidRPr="00FA3AE8">
        <w:rPr>
          <w:rFonts w:asciiTheme="majorHAnsi" w:hAnsiTheme="majorHAnsi" w:cs="Calibri"/>
        </w:rPr>
        <w:t>Staff members are not permitted to request the ‘friendship’ of families from the Service.</w:t>
      </w:r>
    </w:p>
    <w:p w14:paraId="2F15D9ED" w14:textId="77777777" w:rsidR="000919CF" w:rsidRPr="00FA3AE8" w:rsidRDefault="000919CF" w:rsidP="00FA3AE8">
      <w:pPr>
        <w:pStyle w:val="ListParagraph"/>
        <w:spacing w:after="0" w:line="360" w:lineRule="auto"/>
        <w:ind w:left="1440"/>
        <w:rPr>
          <w:rFonts w:asciiTheme="majorHAnsi" w:hAnsiTheme="majorHAnsi" w:cs="Calibri"/>
        </w:rPr>
      </w:pPr>
    </w:p>
    <w:p w14:paraId="4205B780" w14:textId="4C458C24" w:rsidR="0067364F" w:rsidRPr="00FA3AE8" w:rsidRDefault="0067364F" w:rsidP="00FA3AE8">
      <w:pPr>
        <w:pStyle w:val="ListParagraph"/>
        <w:numPr>
          <w:ilvl w:val="0"/>
          <w:numId w:val="11"/>
        </w:numPr>
        <w:spacing w:after="0" w:line="360" w:lineRule="auto"/>
        <w:rPr>
          <w:rFonts w:asciiTheme="majorHAnsi" w:hAnsiTheme="majorHAnsi" w:cs="Arial"/>
          <w:b/>
          <w:shd w:val="clear" w:color="auto" w:fill="FFFFFF"/>
        </w:rPr>
      </w:pPr>
      <w:r w:rsidRPr="00FA3AE8">
        <w:rPr>
          <w:rFonts w:asciiTheme="majorHAnsi" w:hAnsiTheme="majorHAnsi" w:cs="Arial"/>
          <w:b/>
          <w:shd w:val="clear" w:color="auto" w:fill="FFFFFF"/>
        </w:rPr>
        <w:t xml:space="preserve">Use of alcohol, drugs and tobacco </w:t>
      </w:r>
    </w:p>
    <w:p w14:paraId="4058F69F" w14:textId="6D1FD883" w:rsidR="000919CF" w:rsidRPr="00FA3AE8" w:rsidRDefault="000919CF" w:rsidP="00FA3AE8">
      <w:pPr>
        <w:pStyle w:val="ListParagraph"/>
        <w:numPr>
          <w:ilvl w:val="0"/>
          <w:numId w:val="38"/>
        </w:numPr>
        <w:spacing w:after="0" w:line="360" w:lineRule="auto"/>
        <w:rPr>
          <w:rFonts w:asciiTheme="majorHAnsi" w:hAnsiTheme="majorHAnsi" w:cs="Calibri"/>
        </w:rPr>
      </w:pPr>
      <w:r w:rsidRPr="00FA3AE8">
        <w:rPr>
          <w:rFonts w:asciiTheme="majorHAnsi" w:hAnsiTheme="majorHAnsi" w:cs="Calibri"/>
        </w:rPr>
        <w:t xml:space="preserve">Smoking is NOT permitted in </w:t>
      </w:r>
      <w:r w:rsidR="00A76E8D">
        <w:rPr>
          <w:rFonts w:asciiTheme="majorHAnsi" w:hAnsiTheme="majorHAnsi" w:cs="Calibri"/>
        </w:rPr>
        <w:t>or on surrounding areas of the S</w:t>
      </w:r>
      <w:r w:rsidRPr="00FA3AE8">
        <w:rPr>
          <w:rFonts w:asciiTheme="majorHAnsi" w:hAnsiTheme="majorHAnsi" w:cs="Calibri"/>
        </w:rPr>
        <w:t>ervice. It is expected that the odour of cigarette smoke will not be detected on an employee’s clothing. If an employee is found smoking on the premises, t</w:t>
      </w:r>
      <w:r w:rsidR="00FA3AE8">
        <w:rPr>
          <w:rFonts w:asciiTheme="majorHAnsi" w:hAnsiTheme="majorHAnsi" w:cs="Calibri"/>
        </w:rPr>
        <w:t xml:space="preserve">hat employee </w:t>
      </w:r>
      <w:r w:rsidR="00FA3AE8" w:rsidRPr="008F27EA">
        <w:rPr>
          <w:rFonts w:asciiTheme="majorHAnsi" w:hAnsiTheme="majorHAnsi" w:cs="Calibri"/>
          <w:u w:val="single"/>
        </w:rPr>
        <w:t>may</w:t>
      </w:r>
      <w:r w:rsidR="00FA3AE8">
        <w:rPr>
          <w:rFonts w:asciiTheme="majorHAnsi" w:hAnsiTheme="majorHAnsi" w:cs="Calibri"/>
        </w:rPr>
        <w:t xml:space="preserve"> be terminated. Our Service</w:t>
      </w:r>
      <w:r w:rsidRPr="00FA3AE8">
        <w:rPr>
          <w:rFonts w:asciiTheme="majorHAnsi" w:hAnsiTheme="majorHAnsi" w:cs="Calibri"/>
        </w:rPr>
        <w:t xml:space="preserve"> supports the </w:t>
      </w:r>
      <w:hyperlink r:id="rId9" w:history="1">
        <w:r w:rsidRPr="00FA3AE8">
          <w:rPr>
            <w:rStyle w:val="Hyperlink"/>
            <w:rFonts w:asciiTheme="majorHAnsi" w:hAnsiTheme="majorHAnsi" w:cs="Calibri"/>
          </w:rPr>
          <w:t>Smoke Free Environment Act 2000</w:t>
        </w:r>
      </w:hyperlink>
      <w:r w:rsidRPr="00FA3AE8">
        <w:rPr>
          <w:rFonts w:asciiTheme="majorHAnsi" w:hAnsiTheme="majorHAnsi" w:cs="Calibri"/>
        </w:rPr>
        <w:t>. The company and its employees will follow all conditions outlined in this act.</w:t>
      </w:r>
    </w:p>
    <w:p w14:paraId="55F83FAF" w14:textId="253A4CCD" w:rsidR="000919CF" w:rsidRPr="00FA3AE8" w:rsidRDefault="00FA3AE8" w:rsidP="00FA3AE8">
      <w:pPr>
        <w:pStyle w:val="ListParagraph"/>
        <w:numPr>
          <w:ilvl w:val="0"/>
          <w:numId w:val="38"/>
        </w:numPr>
        <w:spacing w:after="0" w:line="360" w:lineRule="auto"/>
        <w:rPr>
          <w:rFonts w:asciiTheme="majorHAnsi" w:hAnsiTheme="majorHAnsi" w:cs="Calibri"/>
        </w:rPr>
      </w:pPr>
      <w:r w:rsidRPr="00FA3AE8">
        <w:rPr>
          <w:rFonts w:asciiTheme="majorHAnsi" w:hAnsiTheme="majorHAnsi" w:cs="Calibri"/>
        </w:rPr>
        <w:t xml:space="preserve">Our Service </w:t>
      </w:r>
      <w:r w:rsidR="000919CF" w:rsidRPr="00FA3AE8">
        <w:rPr>
          <w:rFonts w:asciiTheme="majorHAnsi" w:hAnsiTheme="majorHAnsi" w:cs="Calibri"/>
        </w:rPr>
        <w:t>is bound by the Education and Care National Regulations.  As such, alcohol, drugs or other substance abuse by employees can have serious adverse effects on their own health and the safety of others.  As such, all employees must not:</w:t>
      </w:r>
    </w:p>
    <w:p w14:paraId="2261B723" w14:textId="77777777" w:rsidR="000919CF" w:rsidRPr="00FA3AE8" w:rsidRDefault="000919CF" w:rsidP="00FA3AE8">
      <w:pPr>
        <w:pStyle w:val="ListParagraph"/>
        <w:numPr>
          <w:ilvl w:val="0"/>
          <w:numId w:val="39"/>
        </w:numPr>
        <w:spacing w:after="0" w:line="360" w:lineRule="auto"/>
        <w:rPr>
          <w:rFonts w:asciiTheme="majorHAnsi" w:hAnsiTheme="majorHAnsi" w:cs="Calibri"/>
        </w:rPr>
      </w:pPr>
      <w:r w:rsidRPr="00FA3AE8">
        <w:rPr>
          <w:rFonts w:asciiTheme="majorHAnsi" w:hAnsiTheme="majorHAnsi" w:cs="Calibri"/>
        </w:rPr>
        <w:t>Consume alcohol nor be under the influence of alcohol while working</w:t>
      </w:r>
    </w:p>
    <w:p w14:paraId="0806F08D" w14:textId="77777777" w:rsidR="000919CF" w:rsidRPr="00FA3AE8" w:rsidRDefault="000919CF" w:rsidP="00FA3AE8">
      <w:pPr>
        <w:pStyle w:val="ListParagraph"/>
        <w:numPr>
          <w:ilvl w:val="0"/>
          <w:numId w:val="39"/>
        </w:numPr>
        <w:spacing w:after="0" w:line="360" w:lineRule="auto"/>
        <w:rPr>
          <w:rFonts w:asciiTheme="majorHAnsi" w:hAnsiTheme="majorHAnsi" w:cs="Calibri"/>
        </w:rPr>
      </w:pPr>
      <w:r w:rsidRPr="00FA3AE8">
        <w:rPr>
          <w:rFonts w:asciiTheme="majorHAnsi" w:hAnsiTheme="majorHAnsi" w:cs="Calibri"/>
        </w:rPr>
        <w:t>Use or possess illegal drugs at any workplace; nor</w:t>
      </w:r>
    </w:p>
    <w:p w14:paraId="7BAC02E4" w14:textId="77777777" w:rsidR="000919CF" w:rsidRPr="00FA3AE8" w:rsidRDefault="000919CF" w:rsidP="00FA3AE8">
      <w:pPr>
        <w:pStyle w:val="ListParagraph"/>
        <w:numPr>
          <w:ilvl w:val="0"/>
          <w:numId w:val="39"/>
        </w:numPr>
        <w:spacing w:after="0" w:line="360" w:lineRule="auto"/>
        <w:rPr>
          <w:rFonts w:asciiTheme="majorHAnsi" w:hAnsiTheme="majorHAnsi" w:cs="Calibri"/>
        </w:rPr>
      </w:pPr>
      <w:r w:rsidRPr="00FA3AE8">
        <w:rPr>
          <w:rFonts w:asciiTheme="majorHAnsi" w:hAnsiTheme="majorHAnsi" w:cs="Calibri"/>
        </w:rPr>
        <w:t>Drive a vehicle, having consumed alcohol or suffering from the effects of illegal substances</w:t>
      </w:r>
    </w:p>
    <w:p w14:paraId="07FAD79A" w14:textId="10F7EA47" w:rsidR="000919CF" w:rsidRPr="00FA3AE8" w:rsidRDefault="000919CF" w:rsidP="00FA3AE8">
      <w:pPr>
        <w:pStyle w:val="ListParagraph"/>
        <w:numPr>
          <w:ilvl w:val="0"/>
          <w:numId w:val="39"/>
        </w:numPr>
        <w:spacing w:after="0" w:line="360" w:lineRule="auto"/>
        <w:rPr>
          <w:rFonts w:asciiTheme="majorHAnsi" w:hAnsiTheme="majorHAnsi" w:cs="Calibri"/>
        </w:rPr>
      </w:pPr>
      <w:r w:rsidRPr="00FA3AE8">
        <w:rPr>
          <w:rFonts w:asciiTheme="majorHAnsi" w:hAnsiTheme="majorHAnsi" w:cs="Calibri"/>
        </w:rPr>
        <w:t>Bring alcohol or any illegal drugs on the premises</w:t>
      </w:r>
    </w:p>
    <w:p w14:paraId="7E0CCBF2" w14:textId="77777777" w:rsidR="000919CF" w:rsidRPr="00FA3AE8" w:rsidRDefault="000919CF" w:rsidP="00FA3AE8">
      <w:pPr>
        <w:pStyle w:val="ListParagraph"/>
        <w:numPr>
          <w:ilvl w:val="0"/>
          <w:numId w:val="40"/>
        </w:numPr>
        <w:spacing w:after="0" w:line="360" w:lineRule="auto"/>
        <w:rPr>
          <w:rFonts w:asciiTheme="majorHAnsi" w:hAnsiTheme="majorHAnsi" w:cs="Calibri"/>
        </w:rPr>
      </w:pPr>
      <w:r w:rsidRPr="00FA3AE8">
        <w:rPr>
          <w:rFonts w:asciiTheme="majorHAnsi" w:hAnsiTheme="majorHAnsi" w:cs="Calibri"/>
        </w:rPr>
        <w:t>If a co-worker suspects another to be affected by drugs or alcohol, they must inform the Nominated Supervisor immediately.  No employee will be allowed to work under the influence of drugs or alcohol.</w:t>
      </w:r>
    </w:p>
    <w:p w14:paraId="38B86FCE" w14:textId="77777777" w:rsidR="000919CF" w:rsidRPr="00FA3AE8" w:rsidRDefault="000919CF" w:rsidP="00FA3AE8">
      <w:pPr>
        <w:pStyle w:val="ListParagraph"/>
        <w:numPr>
          <w:ilvl w:val="0"/>
          <w:numId w:val="40"/>
        </w:numPr>
        <w:spacing w:after="0" w:line="360" w:lineRule="auto"/>
        <w:rPr>
          <w:rFonts w:asciiTheme="majorHAnsi" w:hAnsiTheme="majorHAnsi" w:cs="Calibri"/>
        </w:rPr>
      </w:pPr>
      <w:r w:rsidRPr="00FA3AE8">
        <w:rPr>
          <w:rFonts w:asciiTheme="majorHAnsi" w:hAnsiTheme="majorHAnsi" w:cs="Calibri"/>
        </w:rPr>
        <w:t>Employees undergoing prescribed medical treatment with a controlled substance that may affect the safe performance of their duties are required to report this to the Nominated Supervisor.</w:t>
      </w:r>
    </w:p>
    <w:p w14:paraId="21D0C787" w14:textId="16A60250" w:rsidR="000919CF" w:rsidRPr="00FA3AE8" w:rsidRDefault="000919CF" w:rsidP="00FA3AE8">
      <w:pPr>
        <w:pStyle w:val="ListParagraph"/>
        <w:numPr>
          <w:ilvl w:val="0"/>
          <w:numId w:val="40"/>
        </w:numPr>
        <w:spacing w:after="0" w:line="360" w:lineRule="auto"/>
        <w:rPr>
          <w:rFonts w:asciiTheme="majorHAnsi" w:hAnsiTheme="majorHAnsi" w:cs="Calibri"/>
        </w:rPr>
      </w:pPr>
      <w:r w:rsidRPr="00FA3AE8">
        <w:rPr>
          <w:rFonts w:asciiTheme="majorHAnsi" w:hAnsiTheme="majorHAnsi" w:cs="Calibri"/>
        </w:rPr>
        <w:t>All issues pertaining to these matters shall be kept strictly confidential. A breach of this policy may initiate appropriate action including the cancellation of employment</w:t>
      </w:r>
    </w:p>
    <w:p w14:paraId="2D29EE81" w14:textId="77777777" w:rsidR="000919CF" w:rsidRPr="00FA3AE8" w:rsidRDefault="000919CF" w:rsidP="00FA3AE8">
      <w:pPr>
        <w:pStyle w:val="ListParagraph"/>
        <w:spacing w:after="0" w:line="360" w:lineRule="auto"/>
        <w:rPr>
          <w:rFonts w:asciiTheme="majorHAnsi" w:hAnsiTheme="majorHAnsi" w:cs="Arial"/>
          <w:shd w:val="clear" w:color="auto" w:fill="FFFFFF"/>
        </w:rPr>
      </w:pPr>
    </w:p>
    <w:p w14:paraId="51CC89C6" w14:textId="15101167" w:rsidR="000919CF" w:rsidRPr="00FA3AE8" w:rsidRDefault="0067364F" w:rsidP="00FA3AE8">
      <w:pPr>
        <w:pStyle w:val="ListParagraph"/>
        <w:numPr>
          <w:ilvl w:val="0"/>
          <w:numId w:val="11"/>
        </w:numPr>
        <w:spacing w:after="0" w:line="360" w:lineRule="auto"/>
        <w:rPr>
          <w:rFonts w:asciiTheme="majorHAnsi" w:hAnsiTheme="majorHAnsi" w:cs="Arial"/>
          <w:b/>
          <w:shd w:val="clear" w:color="auto" w:fill="FFFFFF"/>
        </w:rPr>
      </w:pPr>
      <w:r w:rsidRPr="00FA3AE8">
        <w:rPr>
          <w:rFonts w:asciiTheme="majorHAnsi" w:hAnsiTheme="majorHAnsi" w:cs="Arial"/>
          <w:b/>
          <w:shd w:val="clear" w:color="auto" w:fill="FFFFFF"/>
        </w:rPr>
        <w:t xml:space="preserve">Dress Code </w:t>
      </w:r>
    </w:p>
    <w:p w14:paraId="2478542B" w14:textId="79C20A47" w:rsidR="000919CF" w:rsidRPr="00FA3AE8" w:rsidRDefault="000919CF" w:rsidP="00FA3AE8">
      <w:pPr>
        <w:pStyle w:val="ListParagraph"/>
        <w:numPr>
          <w:ilvl w:val="0"/>
          <w:numId w:val="34"/>
        </w:numPr>
        <w:spacing w:after="0" w:line="360" w:lineRule="auto"/>
        <w:rPr>
          <w:rFonts w:asciiTheme="majorHAnsi" w:hAnsiTheme="majorHAnsi" w:cs="Arial"/>
          <w:shd w:val="clear" w:color="auto" w:fill="FFFFFF"/>
        </w:rPr>
      </w:pPr>
      <w:r w:rsidRPr="00FA3AE8">
        <w:rPr>
          <w:rFonts w:asciiTheme="majorHAnsi" w:hAnsiTheme="majorHAnsi" w:cs="Calibri"/>
        </w:rPr>
        <w:t xml:space="preserve">All employees must adhere to our </w:t>
      </w:r>
      <w:r w:rsidRPr="008F27EA">
        <w:rPr>
          <w:rFonts w:asciiTheme="majorHAnsi" w:hAnsiTheme="majorHAnsi" w:cs="Calibri"/>
          <w:color w:val="FF0000"/>
        </w:rPr>
        <w:t>uniform/dress code supplied during induction including the display of their name badge whilst on shift</w:t>
      </w:r>
      <w:r w:rsidRPr="00FA3AE8">
        <w:rPr>
          <w:rFonts w:asciiTheme="majorHAnsi" w:hAnsiTheme="majorHAnsi" w:cs="Calibri"/>
        </w:rPr>
        <w:t>. Enclosed shoes must be worn at all times, no high heels or wedges. Clothes must be suitable for movement, active play and messy play. No offensive logos or political statements are to be worn</w:t>
      </w:r>
      <w:r w:rsidR="00A76E8D">
        <w:rPr>
          <w:rFonts w:asciiTheme="majorHAnsi" w:hAnsiTheme="majorHAnsi" w:cs="Calibri"/>
        </w:rPr>
        <w:t>.</w:t>
      </w:r>
    </w:p>
    <w:p w14:paraId="18CC212B" w14:textId="77777777" w:rsidR="000919CF" w:rsidRPr="00FA3AE8" w:rsidRDefault="000919CF" w:rsidP="00FA3AE8">
      <w:pPr>
        <w:pStyle w:val="ListParagraph"/>
        <w:spacing w:after="0" w:line="360" w:lineRule="auto"/>
        <w:ind w:left="1080"/>
        <w:rPr>
          <w:rFonts w:asciiTheme="majorHAnsi" w:hAnsiTheme="majorHAnsi" w:cs="Arial"/>
          <w:b/>
          <w:shd w:val="clear" w:color="auto" w:fill="FFFFFF"/>
        </w:rPr>
      </w:pPr>
    </w:p>
    <w:p w14:paraId="79B36DAF" w14:textId="2B5D9DB4" w:rsidR="000919CF" w:rsidRPr="00FA3AE8" w:rsidRDefault="000919CF" w:rsidP="00FA3AE8">
      <w:pPr>
        <w:pStyle w:val="ListParagraph"/>
        <w:numPr>
          <w:ilvl w:val="0"/>
          <w:numId w:val="11"/>
        </w:numPr>
        <w:spacing w:after="0" w:line="360" w:lineRule="auto"/>
        <w:rPr>
          <w:rFonts w:asciiTheme="majorHAnsi" w:hAnsiTheme="majorHAnsi" w:cs="Arial"/>
          <w:b/>
          <w:shd w:val="clear" w:color="auto" w:fill="FFFFFF"/>
        </w:rPr>
      </w:pPr>
      <w:r w:rsidRPr="00FA3AE8">
        <w:rPr>
          <w:rFonts w:asciiTheme="majorHAnsi" w:hAnsiTheme="majorHAnsi" w:cs="Arial"/>
          <w:b/>
          <w:shd w:val="clear" w:color="auto" w:fill="FFFFFF"/>
        </w:rPr>
        <w:t xml:space="preserve">Personal Hygiene </w:t>
      </w:r>
    </w:p>
    <w:p w14:paraId="1DBF89B1" w14:textId="2145B576" w:rsidR="000919CF" w:rsidRPr="00FA3AE8" w:rsidRDefault="000919CF" w:rsidP="00FA3AE8">
      <w:pPr>
        <w:spacing w:after="0" w:line="360" w:lineRule="auto"/>
        <w:ind w:firstLine="360"/>
        <w:rPr>
          <w:rFonts w:asciiTheme="majorHAnsi" w:hAnsiTheme="majorHAnsi" w:cs="Calibri"/>
        </w:rPr>
      </w:pPr>
      <w:r w:rsidRPr="00FA3AE8">
        <w:rPr>
          <w:rFonts w:asciiTheme="majorHAnsi" w:hAnsiTheme="majorHAnsi" w:cs="Calibri"/>
        </w:rPr>
        <w:t>All employees are to adhere to the following standards:</w:t>
      </w:r>
    </w:p>
    <w:p w14:paraId="58120764" w14:textId="77777777" w:rsidR="000919CF" w:rsidRPr="00FA3AE8" w:rsidRDefault="000919CF" w:rsidP="00FA3AE8">
      <w:pPr>
        <w:pStyle w:val="ListParagraph"/>
        <w:numPr>
          <w:ilvl w:val="0"/>
          <w:numId w:val="34"/>
        </w:numPr>
        <w:spacing w:after="0" w:line="360" w:lineRule="auto"/>
        <w:rPr>
          <w:rFonts w:asciiTheme="majorHAnsi" w:hAnsiTheme="majorHAnsi" w:cs="Calibri"/>
        </w:rPr>
      </w:pPr>
      <w:r w:rsidRPr="00FA3AE8">
        <w:rPr>
          <w:rFonts w:asciiTheme="majorHAnsi" w:hAnsiTheme="majorHAnsi" w:cs="Calibri"/>
        </w:rPr>
        <w:t>Shoes are enclosed with flat soles for safety</w:t>
      </w:r>
    </w:p>
    <w:p w14:paraId="46B27B18" w14:textId="19F1AE4C" w:rsidR="000919CF" w:rsidRPr="00FA3AE8" w:rsidRDefault="000919CF" w:rsidP="00FA3AE8">
      <w:pPr>
        <w:pStyle w:val="ListParagraph"/>
        <w:numPr>
          <w:ilvl w:val="0"/>
          <w:numId w:val="34"/>
        </w:numPr>
        <w:spacing w:after="0" w:line="360" w:lineRule="auto"/>
        <w:rPr>
          <w:rFonts w:asciiTheme="majorHAnsi" w:hAnsiTheme="majorHAnsi" w:cs="Calibri"/>
        </w:rPr>
      </w:pPr>
      <w:r w:rsidRPr="00FA3AE8">
        <w:rPr>
          <w:rFonts w:asciiTheme="majorHAnsi" w:hAnsiTheme="majorHAnsi" w:cs="Calibri"/>
        </w:rPr>
        <w:t xml:space="preserve">Jewellery – one (1) earring per ear (small studs). </w:t>
      </w:r>
    </w:p>
    <w:p w14:paraId="4829138C" w14:textId="77777777" w:rsidR="000919CF" w:rsidRPr="00FA3AE8" w:rsidRDefault="000919CF" w:rsidP="00FA3AE8">
      <w:pPr>
        <w:pStyle w:val="ListParagraph"/>
        <w:numPr>
          <w:ilvl w:val="0"/>
          <w:numId w:val="34"/>
        </w:numPr>
        <w:spacing w:after="0" w:line="360" w:lineRule="auto"/>
        <w:rPr>
          <w:rFonts w:asciiTheme="majorHAnsi" w:hAnsiTheme="majorHAnsi" w:cs="Calibri"/>
        </w:rPr>
      </w:pPr>
      <w:r w:rsidRPr="00FA3AE8">
        <w:rPr>
          <w:rFonts w:asciiTheme="majorHAnsi" w:hAnsiTheme="majorHAnsi" w:cs="Calibri"/>
        </w:rPr>
        <w:t>Long hair is to be clean and neatly tied back.  Ensure hair does not hang in your eyes</w:t>
      </w:r>
    </w:p>
    <w:p w14:paraId="6ADFB4CD" w14:textId="77777777" w:rsidR="000919CF" w:rsidRPr="00FA3AE8" w:rsidRDefault="000919CF" w:rsidP="00FA3AE8">
      <w:pPr>
        <w:pStyle w:val="ListParagraph"/>
        <w:numPr>
          <w:ilvl w:val="0"/>
          <w:numId w:val="34"/>
        </w:numPr>
        <w:spacing w:after="0" w:line="360" w:lineRule="auto"/>
        <w:rPr>
          <w:rFonts w:asciiTheme="majorHAnsi" w:hAnsiTheme="majorHAnsi" w:cs="Calibri"/>
        </w:rPr>
      </w:pPr>
      <w:r w:rsidRPr="00FA3AE8">
        <w:rPr>
          <w:rFonts w:asciiTheme="majorHAnsi" w:hAnsiTheme="majorHAnsi" w:cs="Calibri"/>
        </w:rPr>
        <w:t>Makeup is to be light and natural</w:t>
      </w:r>
    </w:p>
    <w:p w14:paraId="23281F99" w14:textId="77777777" w:rsidR="000919CF" w:rsidRPr="00FA3AE8" w:rsidRDefault="000919CF" w:rsidP="00FA3AE8">
      <w:pPr>
        <w:pStyle w:val="ListParagraph"/>
        <w:numPr>
          <w:ilvl w:val="0"/>
          <w:numId w:val="34"/>
        </w:numPr>
        <w:spacing w:after="0" w:line="360" w:lineRule="auto"/>
        <w:rPr>
          <w:rFonts w:asciiTheme="majorHAnsi" w:hAnsiTheme="majorHAnsi" w:cs="Calibri"/>
        </w:rPr>
      </w:pPr>
      <w:r w:rsidRPr="00FA3AE8">
        <w:rPr>
          <w:rFonts w:asciiTheme="majorHAnsi" w:hAnsiTheme="majorHAnsi" w:cs="Calibri"/>
        </w:rPr>
        <w:t>Fingernails are to be clean and well groomed</w:t>
      </w:r>
    </w:p>
    <w:p w14:paraId="555105A0" w14:textId="77777777" w:rsidR="000919CF" w:rsidRPr="00FA3AE8" w:rsidRDefault="000919CF" w:rsidP="00FA3AE8">
      <w:pPr>
        <w:pStyle w:val="ListParagraph"/>
        <w:numPr>
          <w:ilvl w:val="0"/>
          <w:numId w:val="34"/>
        </w:numPr>
        <w:spacing w:after="0" w:line="360" w:lineRule="auto"/>
        <w:rPr>
          <w:rFonts w:asciiTheme="majorHAnsi" w:hAnsiTheme="majorHAnsi" w:cs="Calibri"/>
        </w:rPr>
      </w:pPr>
      <w:r w:rsidRPr="00FA3AE8">
        <w:rPr>
          <w:rFonts w:asciiTheme="majorHAnsi" w:hAnsiTheme="majorHAnsi" w:cs="Calibri"/>
        </w:rPr>
        <w:t>Nail polish cannot be bright or chipped</w:t>
      </w:r>
    </w:p>
    <w:p w14:paraId="2051AB2F" w14:textId="77777777" w:rsidR="000919CF" w:rsidRPr="00FA3AE8" w:rsidRDefault="000919CF" w:rsidP="00FA3AE8">
      <w:pPr>
        <w:pStyle w:val="ListParagraph"/>
        <w:numPr>
          <w:ilvl w:val="0"/>
          <w:numId w:val="34"/>
        </w:numPr>
        <w:spacing w:after="0" w:line="360" w:lineRule="auto"/>
        <w:rPr>
          <w:rFonts w:asciiTheme="majorHAnsi" w:hAnsiTheme="majorHAnsi" w:cs="Calibri"/>
        </w:rPr>
      </w:pPr>
      <w:r w:rsidRPr="00FA3AE8">
        <w:rPr>
          <w:rFonts w:asciiTheme="majorHAnsi" w:hAnsiTheme="majorHAnsi" w:cs="Calibri"/>
        </w:rPr>
        <w:t>Good oral hygiene and grooming is essential</w:t>
      </w:r>
    </w:p>
    <w:p w14:paraId="5B4E6669" w14:textId="77777777" w:rsidR="000919CF" w:rsidRPr="00FA3AE8" w:rsidRDefault="000919CF" w:rsidP="00FA3AE8">
      <w:pPr>
        <w:spacing w:after="0" w:line="360" w:lineRule="auto"/>
        <w:rPr>
          <w:rFonts w:asciiTheme="majorHAnsi" w:hAnsiTheme="majorHAnsi" w:cs="Arial"/>
          <w:shd w:val="clear" w:color="auto" w:fill="FFFFFF"/>
        </w:rPr>
      </w:pPr>
    </w:p>
    <w:p w14:paraId="55FECEAC" w14:textId="17114922" w:rsidR="000919CF" w:rsidRPr="00FA3AE8" w:rsidRDefault="000919CF" w:rsidP="00FA3AE8">
      <w:pPr>
        <w:pStyle w:val="ListParagraph"/>
        <w:numPr>
          <w:ilvl w:val="0"/>
          <w:numId w:val="11"/>
        </w:numPr>
        <w:spacing w:after="0" w:line="360" w:lineRule="auto"/>
        <w:rPr>
          <w:rFonts w:asciiTheme="majorHAnsi" w:hAnsiTheme="majorHAnsi" w:cs="Arial"/>
          <w:b/>
          <w:shd w:val="clear" w:color="auto" w:fill="FFFFFF"/>
        </w:rPr>
      </w:pPr>
      <w:r w:rsidRPr="00FA3AE8">
        <w:rPr>
          <w:rFonts w:asciiTheme="majorHAnsi" w:hAnsiTheme="majorHAnsi" w:cs="Arial"/>
          <w:b/>
          <w:shd w:val="clear" w:color="auto" w:fill="FFFFFF"/>
        </w:rPr>
        <w:t>Personal Phone Calls/Mobile Phones</w:t>
      </w:r>
    </w:p>
    <w:p w14:paraId="25A1322A" w14:textId="77777777" w:rsidR="00390CCC" w:rsidRPr="00390CCC" w:rsidRDefault="000919CF" w:rsidP="00390CCC">
      <w:pPr>
        <w:pStyle w:val="ListParagraph"/>
        <w:numPr>
          <w:ilvl w:val="0"/>
          <w:numId w:val="34"/>
        </w:numPr>
        <w:spacing w:after="0" w:line="360" w:lineRule="auto"/>
        <w:rPr>
          <w:rFonts w:asciiTheme="majorHAnsi" w:hAnsiTheme="majorHAnsi" w:cs="Arial"/>
          <w:shd w:val="clear" w:color="auto" w:fill="FFFFFF"/>
        </w:rPr>
      </w:pPr>
      <w:r w:rsidRPr="00FA3AE8">
        <w:rPr>
          <w:rFonts w:asciiTheme="majorHAnsi" w:hAnsiTheme="majorHAnsi" w:cs="Calibri"/>
        </w:rPr>
        <w:t>Employees</w:t>
      </w:r>
      <w:r w:rsidR="008F27EA">
        <w:rPr>
          <w:rFonts w:asciiTheme="majorHAnsi" w:hAnsiTheme="majorHAnsi" w:cs="Calibri"/>
        </w:rPr>
        <w:t xml:space="preserve"> are not authorised to use the S</w:t>
      </w:r>
      <w:r w:rsidRPr="00FA3AE8">
        <w:rPr>
          <w:rFonts w:asciiTheme="majorHAnsi" w:hAnsiTheme="majorHAnsi" w:cs="Calibri"/>
        </w:rPr>
        <w:t xml:space="preserve">ervice’s phones for personal reasons unless in the case of an emergency. </w:t>
      </w:r>
    </w:p>
    <w:p w14:paraId="113823FC" w14:textId="46CB0CF8" w:rsidR="00390CCC" w:rsidRPr="007430D0" w:rsidRDefault="000919CF" w:rsidP="00390CCC">
      <w:pPr>
        <w:pStyle w:val="ListParagraph"/>
        <w:numPr>
          <w:ilvl w:val="0"/>
          <w:numId w:val="34"/>
        </w:numPr>
        <w:spacing w:after="0" w:line="360" w:lineRule="auto"/>
        <w:rPr>
          <w:rFonts w:asciiTheme="majorHAnsi" w:hAnsiTheme="majorHAnsi" w:cs="Arial"/>
          <w:shd w:val="clear" w:color="auto" w:fill="FFFFFF"/>
        </w:rPr>
      </w:pPr>
      <w:r w:rsidRPr="00FA3AE8">
        <w:rPr>
          <w:rFonts w:asciiTheme="majorHAnsi" w:hAnsiTheme="majorHAnsi" w:cs="Calibri"/>
        </w:rPr>
        <w:t>No personal mobile phones are to be used or carried during working hours. No personal mail or delive</w:t>
      </w:r>
      <w:r w:rsidR="00A76E8D">
        <w:rPr>
          <w:rFonts w:asciiTheme="majorHAnsi" w:hAnsiTheme="majorHAnsi" w:cs="Calibri"/>
        </w:rPr>
        <w:t>ries should be directed to the S</w:t>
      </w:r>
      <w:r w:rsidRPr="00FA3AE8">
        <w:rPr>
          <w:rFonts w:asciiTheme="majorHAnsi" w:hAnsiTheme="majorHAnsi" w:cs="Calibri"/>
        </w:rPr>
        <w:t>ervice</w:t>
      </w:r>
    </w:p>
    <w:p w14:paraId="082B5E9C" w14:textId="59444EF0" w:rsidR="007430D0" w:rsidRPr="00EC1CCE" w:rsidRDefault="007430D0" w:rsidP="00390CCC">
      <w:pPr>
        <w:pStyle w:val="ListParagraph"/>
        <w:numPr>
          <w:ilvl w:val="0"/>
          <w:numId w:val="34"/>
        </w:numPr>
        <w:spacing w:after="0" w:line="360" w:lineRule="auto"/>
        <w:rPr>
          <w:rFonts w:asciiTheme="majorHAnsi" w:hAnsiTheme="majorHAnsi" w:cs="Arial"/>
          <w:shd w:val="clear" w:color="auto" w:fill="FFFFFF"/>
        </w:rPr>
      </w:pPr>
      <w:r w:rsidRPr="00EC1CCE">
        <w:rPr>
          <w:rFonts w:asciiTheme="majorHAnsi" w:hAnsiTheme="majorHAnsi" w:cs="Arial"/>
          <w:shd w:val="clear" w:color="auto" w:fill="FFFFFF"/>
        </w:rPr>
        <w:t>Educators and staff are not to contact fa</w:t>
      </w:r>
      <w:r w:rsidR="00A76E8D" w:rsidRPr="00EC1CCE">
        <w:rPr>
          <w:rFonts w:asciiTheme="majorHAnsi" w:hAnsiTheme="majorHAnsi" w:cs="Arial"/>
          <w:shd w:val="clear" w:color="auto" w:fill="FFFFFF"/>
        </w:rPr>
        <w:t>milies or children of the S</w:t>
      </w:r>
      <w:r w:rsidRPr="00EC1CCE">
        <w:rPr>
          <w:rFonts w:asciiTheme="majorHAnsi" w:hAnsiTheme="majorHAnsi" w:cs="Arial"/>
          <w:shd w:val="clear" w:color="auto" w:fill="FFFFFF"/>
        </w:rPr>
        <w:t>ervice for personal reasons</w:t>
      </w:r>
    </w:p>
    <w:p w14:paraId="30F292E4" w14:textId="77777777" w:rsidR="008F27EA" w:rsidRPr="008F27EA" w:rsidRDefault="008F27EA" w:rsidP="008F27EA">
      <w:pPr>
        <w:spacing w:after="0" w:line="360" w:lineRule="auto"/>
        <w:ind w:left="720"/>
        <w:rPr>
          <w:rFonts w:asciiTheme="majorHAnsi" w:hAnsiTheme="majorHAnsi" w:cs="Arial"/>
          <w:shd w:val="clear" w:color="auto" w:fill="FFFFFF"/>
        </w:rPr>
      </w:pPr>
    </w:p>
    <w:p w14:paraId="4C283311" w14:textId="657D5C71" w:rsidR="000919CF" w:rsidRPr="00FA3AE8" w:rsidRDefault="008F27EA" w:rsidP="00FA3AE8">
      <w:pPr>
        <w:pStyle w:val="ListParagraph"/>
        <w:numPr>
          <w:ilvl w:val="0"/>
          <w:numId w:val="11"/>
        </w:numPr>
        <w:spacing w:after="0" w:line="360" w:lineRule="auto"/>
        <w:rPr>
          <w:rFonts w:asciiTheme="majorHAnsi" w:hAnsiTheme="majorHAnsi" w:cs="Arial"/>
          <w:b/>
          <w:shd w:val="clear" w:color="auto" w:fill="FFFFFF"/>
        </w:rPr>
      </w:pPr>
      <w:r>
        <w:rPr>
          <w:rFonts w:asciiTheme="majorHAnsi" w:hAnsiTheme="majorHAnsi" w:cs="Arial"/>
          <w:b/>
          <w:shd w:val="clear" w:color="auto" w:fill="FFFFFF"/>
        </w:rPr>
        <w:t>Service</w:t>
      </w:r>
      <w:r w:rsidR="000919CF" w:rsidRPr="00FA3AE8">
        <w:rPr>
          <w:rFonts w:asciiTheme="majorHAnsi" w:hAnsiTheme="majorHAnsi" w:cs="Arial"/>
          <w:b/>
          <w:shd w:val="clear" w:color="auto" w:fill="FFFFFF"/>
        </w:rPr>
        <w:t xml:space="preserve"> Email</w:t>
      </w:r>
    </w:p>
    <w:p w14:paraId="1CC96D75" w14:textId="2AAD4EB8" w:rsidR="000919CF" w:rsidRPr="00FA3AE8" w:rsidRDefault="000919CF" w:rsidP="00FA3AE8">
      <w:pPr>
        <w:pStyle w:val="ListParagraph"/>
        <w:numPr>
          <w:ilvl w:val="0"/>
          <w:numId w:val="34"/>
        </w:numPr>
        <w:spacing w:after="0" w:line="360" w:lineRule="auto"/>
        <w:rPr>
          <w:rFonts w:asciiTheme="majorHAnsi" w:hAnsiTheme="majorHAnsi" w:cs="Calibri"/>
        </w:rPr>
      </w:pPr>
      <w:r w:rsidRPr="00FA3AE8">
        <w:rPr>
          <w:rFonts w:asciiTheme="majorHAnsi" w:hAnsiTheme="majorHAnsi" w:cs="Calibri"/>
        </w:rPr>
        <w:t>Email is to be used only for company usage, not for private communications.</w:t>
      </w:r>
    </w:p>
    <w:p w14:paraId="7678D6DA" w14:textId="005F3B42" w:rsidR="000919CF" w:rsidRDefault="000919CF" w:rsidP="00FA3AE8">
      <w:pPr>
        <w:pStyle w:val="ListParagraph"/>
        <w:numPr>
          <w:ilvl w:val="0"/>
          <w:numId w:val="34"/>
        </w:numPr>
        <w:spacing w:after="0" w:line="360" w:lineRule="auto"/>
        <w:rPr>
          <w:rFonts w:asciiTheme="majorHAnsi" w:hAnsiTheme="majorHAnsi" w:cs="Calibri"/>
        </w:rPr>
      </w:pPr>
      <w:r w:rsidRPr="00FA3AE8">
        <w:rPr>
          <w:rFonts w:asciiTheme="majorHAnsi" w:hAnsiTheme="majorHAnsi" w:cs="Calibri"/>
        </w:rPr>
        <w:t>Passwords and access privileges are treated as strictly confidential to the Educator issued with that access or persons delegated to know and use that access in the normal course of operation. It is the responsibility of the authorised user to take fair and reasonable steps to ensure the passwords and other forms of access are held safe.</w:t>
      </w:r>
    </w:p>
    <w:p w14:paraId="607100E8" w14:textId="77777777" w:rsidR="007430D0" w:rsidRPr="007430D0" w:rsidRDefault="007430D0" w:rsidP="007430D0">
      <w:pPr>
        <w:spacing w:after="0" w:line="360" w:lineRule="auto"/>
        <w:rPr>
          <w:rFonts w:asciiTheme="majorHAnsi" w:hAnsiTheme="majorHAnsi" w:cs="Calibri"/>
        </w:rPr>
      </w:pPr>
    </w:p>
    <w:p w14:paraId="48A12B64" w14:textId="77777777" w:rsidR="00FA3AE8" w:rsidRDefault="00FA3AE8" w:rsidP="00FA3AE8">
      <w:pPr>
        <w:spacing w:after="0" w:line="360" w:lineRule="auto"/>
        <w:rPr>
          <w:rFonts w:asciiTheme="majorHAnsi" w:hAnsiTheme="majorHAnsi" w:cs="Calibri"/>
          <w:b/>
        </w:rPr>
      </w:pPr>
    </w:p>
    <w:p w14:paraId="2027DD75" w14:textId="77777777" w:rsidR="00FA3AE8" w:rsidRPr="00FA3AE8" w:rsidRDefault="00FA3AE8" w:rsidP="00FA3AE8">
      <w:pPr>
        <w:spacing w:after="0" w:line="360" w:lineRule="auto"/>
        <w:rPr>
          <w:rFonts w:asciiTheme="majorHAnsi" w:hAnsiTheme="majorHAnsi" w:cs="Calibri"/>
          <w:b/>
        </w:rPr>
      </w:pPr>
      <w:r w:rsidRPr="00FA3AE8">
        <w:rPr>
          <w:rFonts w:asciiTheme="majorHAnsi" w:hAnsiTheme="majorHAnsi" w:cs="Calibri"/>
          <w:b/>
        </w:rPr>
        <w:lastRenderedPageBreak/>
        <w:t xml:space="preserve">Dismissal </w:t>
      </w:r>
    </w:p>
    <w:p w14:paraId="34679996" w14:textId="77777777" w:rsidR="00FA3AE8" w:rsidRPr="00FA3AE8" w:rsidRDefault="00FA3AE8" w:rsidP="00FA3AE8">
      <w:pPr>
        <w:spacing w:after="0" w:line="360" w:lineRule="auto"/>
        <w:rPr>
          <w:rFonts w:asciiTheme="majorHAnsi" w:hAnsiTheme="majorHAnsi" w:cs="Calibri"/>
        </w:rPr>
      </w:pPr>
      <w:r w:rsidRPr="00FA3AE8">
        <w:rPr>
          <w:rFonts w:asciiTheme="majorHAnsi" w:hAnsiTheme="majorHAnsi" w:cs="Calibri"/>
        </w:rPr>
        <w:t>All staff members are made fully aware that the following breaches of the Code of Conduct and role responsibilities may lead to termination of employment:</w:t>
      </w:r>
    </w:p>
    <w:p w14:paraId="057BDF4B" w14:textId="77777777" w:rsidR="00FA3AE8" w:rsidRPr="00FA3AE8" w:rsidRDefault="00FA3AE8" w:rsidP="00FA3AE8">
      <w:pPr>
        <w:pStyle w:val="ListParagraph"/>
        <w:numPr>
          <w:ilvl w:val="0"/>
          <w:numId w:val="42"/>
        </w:numPr>
        <w:spacing w:after="0" w:line="360" w:lineRule="auto"/>
        <w:rPr>
          <w:rFonts w:asciiTheme="majorHAnsi" w:hAnsiTheme="majorHAnsi" w:cs="Calibri"/>
        </w:rPr>
      </w:pPr>
      <w:r w:rsidRPr="00FA3AE8">
        <w:rPr>
          <w:rFonts w:asciiTheme="majorHAnsi" w:hAnsiTheme="majorHAnsi" w:cs="Calibri"/>
        </w:rPr>
        <w:t>Reporting to work under the influence of alcohol or drugs</w:t>
      </w:r>
    </w:p>
    <w:p w14:paraId="7C3204E1" w14:textId="77777777" w:rsidR="00FA3AE8" w:rsidRPr="00FA3AE8" w:rsidRDefault="00FA3AE8" w:rsidP="00FA3AE8">
      <w:pPr>
        <w:pStyle w:val="ListParagraph"/>
        <w:numPr>
          <w:ilvl w:val="0"/>
          <w:numId w:val="42"/>
        </w:numPr>
        <w:spacing w:after="0" w:line="360" w:lineRule="auto"/>
        <w:rPr>
          <w:rFonts w:asciiTheme="majorHAnsi" w:hAnsiTheme="majorHAnsi" w:cs="Calibri"/>
        </w:rPr>
      </w:pPr>
      <w:r w:rsidRPr="00FA3AE8">
        <w:rPr>
          <w:rFonts w:asciiTheme="majorHAnsi" w:hAnsiTheme="majorHAnsi" w:cs="Calibri"/>
        </w:rPr>
        <w:t>Refusal to complete required additional training</w:t>
      </w:r>
    </w:p>
    <w:p w14:paraId="25F21444" w14:textId="77777777" w:rsidR="00FA3AE8" w:rsidRPr="00FA3AE8" w:rsidRDefault="00FA3AE8" w:rsidP="00FA3AE8">
      <w:pPr>
        <w:pStyle w:val="ListParagraph"/>
        <w:numPr>
          <w:ilvl w:val="0"/>
          <w:numId w:val="42"/>
        </w:numPr>
        <w:spacing w:after="0" w:line="360" w:lineRule="auto"/>
        <w:rPr>
          <w:rFonts w:asciiTheme="majorHAnsi" w:hAnsiTheme="majorHAnsi" w:cs="Calibri"/>
        </w:rPr>
      </w:pPr>
      <w:r w:rsidRPr="00FA3AE8">
        <w:rPr>
          <w:rFonts w:asciiTheme="majorHAnsi" w:hAnsiTheme="majorHAnsi" w:cs="Calibri"/>
        </w:rPr>
        <w:t>Possessing or selling drugs at the Service</w:t>
      </w:r>
    </w:p>
    <w:p w14:paraId="5300372A" w14:textId="77777777" w:rsidR="00FA3AE8" w:rsidRPr="00FA3AE8" w:rsidRDefault="00FA3AE8" w:rsidP="00FA3AE8">
      <w:pPr>
        <w:pStyle w:val="ListParagraph"/>
        <w:numPr>
          <w:ilvl w:val="0"/>
          <w:numId w:val="42"/>
        </w:numPr>
        <w:spacing w:after="0" w:line="360" w:lineRule="auto"/>
        <w:rPr>
          <w:rFonts w:asciiTheme="majorHAnsi" w:hAnsiTheme="majorHAnsi" w:cs="Calibri"/>
        </w:rPr>
      </w:pPr>
      <w:r w:rsidRPr="00FA3AE8">
        <w:rPr>
          <w:rFonts w:asciiTheme="majorHAnsi" w:hAnsiTheme="majorHAnsi" w:cs="Calibri"/>
        </w:rPr>
        <w:t>Immoral, immature or indecent conduct while at the Service</w:t>
      </w:r>
    </w:p>
    <w:p w14:paraId="4A512484" w14:textId="77777777" w:rsidR="00FA3AE8" w:rsidRPr="00FA3AE8" w:rsidRDefault="00FA3AE8" w:rsidP="00FA3AE8">
      <w:pPr>
        <w:pStyle w:val="ListParagraph"/>
        <w:numPr>
          <w:ilvl w:val="0"/>
          <w:numId w:val="42"/>
        </w:numPr>
        <w:spacing w:after="0" w:line="360" w:lineRule="auto"/>
        <w:rPr>
          <w:rFonts w:asciiTheme="majorHAnsi" w:hAnsiTheme="majorHAnsi" w:cs="Calibri"/>
        </w:rPr>
      </w:pPr>
      <w:r w:rsidRPr="00FA3AE8">
        <w:rPr>
          <w:rFonts w:asciiTheme="majorHAnsi" w:hAnsiTheme="majorHAnsi" w:cs="Calibri"/>
        </w:rPr>
        <w:t>Inappropriate use of company equipment</w:t>
      </w:r>
    </w:p>
    <w:p w14:paraId="25F2C920" w14:textId="77777777" w:rsidR="00FA3AE8" w:rsidRPr="00FA3AE8" w:rsidRDefault="00FA3AE8" w:rsidP="00FA3AE8">
      <w:pPr>
        <w:pStyle w:val="ListParagraph"/>
        <w:numPr>
          <w:ilvl w:val="0"/>
          <w:numId w:val="42"/>
        </w:numPr>
        <w:spacing w:after="0" w:line="360" w:lineRule="auto"/>
        <w:rPr>
          <w:rFonts w:asciiTheme="majorHAnsi" w:hAnsiTheme="majorHAnsi" w:cs="Calibri"/>
        </w:rPr>
      </w:pPr>
      <w:r w:rsidRPr="00FA3AE8">
        <w:rPr>
          <w:rFonts w:asciiTheme="majorHAnsi" w:hAnsiTheme="majorHAnsi" w:cs="Calibri"/>
        </w:rPr>
        <w:t>Refusing to work as directed</w:t>
      </w:r>
    </w:p>
    <w:p w14:paraId="6E1A9D0D" w14:textId="77777777" w:rsidR="00FA3AE8" w:rsidRPr="00FA3AE8" w:rsidRDefault="00FA3AE8" w:rsidP="00FA3AE8">
      <w:pPr>
        <w:pStyle w:val="ListParagraph"/>
        <w:numPr>
          <w:ilvl w:val="0"/>
          <w:numId w:val="42"/>
        </w:numPr>
        <w:spacing w:after="0" w:line="360" w:lineRule="auto"/>
        <w:rPr>
          <w:rFonts w:asciiTheme="majorHAnsi" w:hAnsiTheme="majorHAnsi" w:cs="Calibri"/>
        </w:rPr>
      </w:pPr>
      <w:r w:rsidRPr="00FA3AE8">
        <w:rPr>
          <w:rFonts w:asciiTheme="majorHAnsi" w:hAnsiTheme="majorHAnsi" w:cs="Calibri"/>
        </w:rPr>
        <w:t>Possessing a dangerous weapon while at the Service</w:t>
      </w:r>
    </w:p>
    <w:p w14:paraId="0E07E00E" w14:textId="77777777" w:rsidR="00FA3AE8" w:rsidRPr="00FA3AE8" w:rsidRDefault="00FA3AE8" w:rsidP="00FA3AE8">
      <w:pPr>
        <w:pStyle w:val="ListParagraph"/>
        <w:numPr>
          <w:ilvl w:val="0"/>
          <w:numId w:val="42"/>
        </w:numPr>
        <w:spacing w:after="0" w:line="360" w:lineRule="auto"/>
        <w:rPr>
          <w:rFonts w:asciiTheme="majorHAnsi" w:hAnsiTheme="majorHAnsi" w:cs="Calibri"/>
        </w:rPr>
      </w:pPr>
      <w:r w:rsidRPr="00FA3AE8">
        <w:rPr>
          <w:rFonts w:asciiTheme="majorHAnsi" w:hAnsiTheme="majorHAnsi" w:cs="Calibri"/>
        </w:rPr>
        <w:t>Bringing disrepute to the Service</w:t>
      </w:r>
    </w:p>
    <w:p w14:paraId="5F2B34F4" w14:textId="77777777" w:rsidR="00FA3AE8" w:rsidRPr="00FA3AE8" w:rsidRDefault="00FA3AE8" w:rsidP="00FA3AE8">
      <w:pPr>
        <w:pStyle w:val="ListParagraph"/>
        <w:numPr>
          <w:ilvl w:val="0"/>
          <w:numId w:val="42"/>
        </w:numPr>
        <w:spacing w:after="0" w:line="360" w:lineRule="auto"/>
        <w:rPr>
          <w:rFonts w:asciiTheme="majorHAnsi" w:hAnsiTheme="majorHAnsi" w:cs="Calibri"/>
        </w:rPr>
      </w:pPr>
      <w:r w:rsidRPr="00FA3AE8">
        <w:rPr>
          <w:rFonts w:asciiTheme="majorHAnsi" w:hAnsiTheme="majorHAnsi" w:cs="Calibri"/>
        </w:rPr>
        <w:t>Bringing disrepute to the relationship between a family and the Service</w:t>
      </w:r>
    </w:p>
    <w:p w14:paraId="179B5381" w14:textId="77777777" w:rsidR="00FA3AE8" w:rsidRPr="00FA3AE8" w:rsidRDefault="00FA3AE8" w:rsidP="00FA3AE8">
      <w:pPr>
        <w:pStyle w:val="ListParagraph"/>
        <w:numPr>
          <w:ilvl w:val="0"/>
          <w:numId w:val="42"/>
        </w:numPr>
        <w:spacing w:after="0" w:line="360" w:lineRule="auto"/>
        <w:rPr>
          <w:rFonts w:asciiTheme="majorHAnsi" w:hAnsiTheme="majorHAnsi" w:cs="Calibri"/>
        </w:rPr>
      </w:pPr>
      <w:r w:rsidRPr="00FA3AE8">
        <w:rPr>
          <w:rFonts w:asciiTheme="majorHAnsi" w:hAnsiTheme="majorHAnsi" w:cs="Calibri"/>
        </w:rPr>
        <w:t>Disclosure of confidential information</w:t>
      </w:r>
    </w:p>
    <w:p w14:paraId="3CDF2DB1" w14:textId="77777777" w:rsidR="00FA3AE8" w:rsidRPr="00FA3AE8" w:rsidRDefault="00FA3AE8" w:rsidP="00FA3AE8">
      <w:pPr>
        <w:pStyle w:val="ListParagraph"/>
        <w:numPr>
          <w:ilvl w:val="0"/>
          <w:numId w:val="42"/>
        </w:numPr>
        <w:spacing w:after="0" w:line="360" w:lineRule="auto"/>
        <w:rPr>
          <w:rFonts w:asciiTheme="majorHAnsi" w:hAnsiTheme="majorHAnsi" w:cs="Calibri"/>
        </w:rPr>
      </w:pPr>
      <w:r w:rsidRPr="00FA3AE8">
        <w:rPr>
          <w:rFonts w:asciiTheme="majorHAnsi" w:hAnsiTheme="majorHAnsi" w:cs="Calibri"/>
        </w:rPr>
        <w:t>Falsifying documentation</w:t>
      </w:r>
    </w:p>
    <w:p w14:paraId="58E8B11F" w14:textId="350C7E9F" w:rsidR="00FA3AE8" w:rsidRPr="00FA3AE8" w:rsidRDefault="00FA3AE8" w:rsidP="00FA3AE8">
      <w:pPr>
        <w:pStyle w:val="ListParagraph"/>
        <w:numPr>
          <w:ilvl w:val="0"/>
          <w:numId w:val="42"/>
        </w:numPr>
        <w:spacing w:after="0" w:line="360" w:lineRule="auto"/>
        <w:rPr>
          <w:rFonts w:asciiTheme="majorHAnsi" w:hAnsiTheme="majorHAnsi" w:cs="Calibri"/>
        </w:rPr>
      </w:pPr>
      <w:r w:rsidRPr="00FA3AE8">
        <w:rPr>
          <w:rFonts w:asciiTheme="majorHAnsi" w:hAnsiTheme="majorHAnsi" w:cs="Calibri"/>
        </w:rPr>
        <w:t>Associating with families</w:t>
      </w:r>
    </w:p>
    <w:p w14:paraId="71DFD996" w14:textId="77777777" w:rsidR="00FA3AE8" w:rsidRPr="00FA3AE8" w:rsidRDefault="00FA3AE8" w:rsidP="00FA3AE8">
      <w:pPr>
        <w:pStyle w:val="ListParagraph"/>
        <w:numPr>
          <w:ilvl w:val="0"/>
          <w:numId w:val="42"/>
        </w:numPr>
        <w:spacing w:after="0" w:line="360" w:lineRule="auto"/>
        <w:rPr>
          <w:rFonts w:asciiTheme="majorHAnsi" w:hAnsiTheme="majorHAnsi" w:cs="Calibri"/>
        </w:rPr>
      </w:pPr>
      <w:r w:rsidRPr="00FA3AE8">
        <w:rPr>
          <w:rFonts w:asciiTheme="majorHAnsi" w:hAnsiTheme="majorHAnsi" w:cs="Calibri"/>
        </w:rPr>
        <w:t>Taking, abusing or destroying company property</w:t>
      </w:r>
    </w:p>
    <w:p w14:paraId="33AB3BD7" w14:textId="77777777" w:rsidR="00FA3AE8" w:rsidRPr="00FA3AE8" w:rsidRDefault="00FA3AE8" w:rsidP="00FA3AE8">
      <w:pPr>
        <w:pStyle w:val="ListParagraph"/>
        <w:numPr>
          <w:ilvl w:val="0"/>
          <w:numId w:val="42"/>
        </w:numPr>
        <w:spacing w:after="0" w:line="360" w:lineRule="auto"/>
        <w:rPr>
          <w:rFonts w:asciiTheme="majorHAnsi" w:hAnsiTheme="majorHAnsi" w:cs="Calibri"/>
        </w:rPr>
      </w:pPr>
      <w:r w:rsidRPr="00FA3AE8">
        <w:rPr>
          <w:rFonts w:asciiTheme="majorHAnsi" w:hAnsiTheme="majorHAnsi" w:cs="Calibri"/>
        </w:rPr>
        <w:t>Interfering with work schedules, falsification of reports, documents or wages information</w:t>
      </w:r>
    </w:p>
    <w:p w14:paraId="4B2373C2" w14:textId="77777777" w:rsidR="00FA3AE8" w:rsidRPr="00FA3AE8" w:rsidRDefault="00FA3AE8" w:rsidP="00FA3AE8">
      <w:pPr>
        <w:pStyle w:val="ListParagraph"/>
        <w:numPr>
          <w:ilvl w:val="0"/>
          <w:numId w:val="42"/>
        </w:numPr>
        <w:spacing w:after="0" w:line="360" w:lineRule="auto"/>
        <w:rPr>
          <w:rFonts w:asciiTheme="majorHAnsi" w:hAnsiTheme="majorHAnsi" w:cs="Calibri"/>
        </w:rPr>
      </w:pPr>
      <w:r w:rsidRPr="00FA3AE8">
        <w:rPr>
          <w:rFonts w:asciiTheme="majorHAnsi" w:hAnsiTheme="majorHAnsi" w:cs="Calibri"/>
        </w:rPr>
        <w:t>Failure to report for work</w:t>
      </w:r>
    </w:p>
    <w:p w14:paraId="2A1CAC59" w14:textId="77777777" w:rsidR="00FA3AE8" w:rsidRPr="00FA3AE8" w:rsidRDefault="00FA3AE8" w:rsidP="00FA3AE8">
      <w:pPr>
        <w:pStyle w:val="ListParagraph"/>
        <w:numPr>
          <w:ilvl w:val="0"/>
          <w:numId w:val="42"/>
        </w:numPr>
        <w:spacing w:after="0" w:line="360" w:lineRule="auto"/>
        <w:rPr>
          <w:rFonts w:asciiTheme="majorHAnsi" w:hAnsiTheme="majorHAnsi" w:cs="Calibri"/>
        </w:rPr>
      </w:pPr>
      <w:r w:rsidRPr="00FA3AE8">
        <w:rPr>
          <w:rFonts w:asciiTheme="majorHAnsi" w:hAnsiTheme="majorHAnsi" w:cs="Calibri"/>
        </w:rPr>
        <w:t>Walking off the job</w:t>
      </w:r>
    </w:p>
    <w:p w14:paraId="290CA820" w14:textId="77777777" w:rsidR="00FA3AE8" w:rsidRPr="00FA3AE8" w:rsidRDefault="00FA3AE8" w:rsidP="00FA3AE8">
      <w:pPr>
        <w:pStyle w:val="ListParagraph"/>
        <w:numPr>
          <w:ilvl w:val="0"/>
          <w:numId w:val="42"/>
        </w:numPr>
        <w:spacing w:after="0" w:line="360" w:lineRule="auto"/>
        <w:rPr>
          <w:rFonts w:asciiTheme="majorHAnsi" w:hAnsiTheme="majorHAnsi" w:cs="Calibri"/>
        </w:rPr>
      </w:pPr>
      <w:r w:rsidRPr="00FA3AE8">
        <w:rPr>
          <w:rFonts w:asciiTheme="majorHAnsi" w:hAnsiTheme="majorHAnsi" w:cs="Calibri"/>
        </w:rPr>
        <w:t>Failure to follow policies and procedures</w:t>
      </w:r>
    </w:p>
    <w:p w14:paraId="659AACA3" w14:textId="77777777" w:rsidR="00FA3AE8" w:rsidRPr="00FA3AE8" w:rsidRDefault="00FA3AE8" w:rsidP="00FA3AE8">
      <w:pPr>
        <w:pStyle w:val="ListParagraph"/>
        <w:numPr>
          <w:ilvl w:val="0"/>
          <w:numId w:val="42"/>
        </w:numPr>
        <w:spacing w:after="0" w:line="360" w:lineRule="auto"/>
        <w:rPr>
          <w:rFonts w:asciiTheme="majorHAnsi" w:hAnsiTheme="majorHAnsi" w:cs="Calibri"/>
        </w:rPr>
      </w:pPr>
      <w:r w:rsidRPr="00FA3AE8">
        <w:rPr>
          <w:rFonts w:asciiTheme="majorHAnsi" w:hAnsiTheme="majorHAnsi" w:cs="Calibri"/>
        </w:rPr>
        <w:t>Vulgarity, disrespectful conduct to families, management or colleagues</w:t>
      </w:r>
    </w:p>
    <w:p w14:paraId="79DDE152" w14:textId="77777777" w:rsidR="00FA3AE8" w:rsidRPr="00FA3AE8" w:rsidRDefault="00FA3AE8" w:rsidP="00FA3AE8">
      <w:pPr>
        <w:pStyle w:val="ListParagraph"/>
        <w:numPr>
          <w:ilvl w:val="0"/>
          <w:numId w:val="42"/>
        </w:numPr>
        <w:spacing w:after="0" w:line="360" w:lineRule="auto"/>
        <w:rPr>
          <w:rFonts w:asciiTheme="majorHAnsi" w:hAnsiTheme="majorHAnsi" w:cs="Calibri"/>
        </w:rPr>
      </w:pPr>
      <w:r w:rsidRPr="00FA3AE8">
        <w:rPr>
          <w:rFonts w:asciiTheme="majorHAnsi" w:hAnsiTheme="majorHAnsi" w:cs="Calibri"/>
        </w:rPr>
        <w:t>Making or publishing false, vicious or malicious statements about any client, employee, supervisor, the company or its services</w:t>
      </w:r>
    </w:p>
    <w:p w14:paraId="501A0D82" w14:textId="77777777" w:rsidR="00FA3AE8" w:rsidRDefault="00FA3AE8" w:rsidP="00FA3AE8">
      <w:pPr>
        <w:pStyle w:val="ListParagraph"/>
        <w:numPr>
          <w:ilvl w:val="0"/>
          <w:numId w:val="42"/>
        </w:numPr>
        <w:spacing w:after="0" w:line="360" w:lineRule="auto"/>
        <w:rPr>
          <w:rFonts w:asciiTheme="majorHAnsi" w:hAnsiTheme="majorHAnsi" w:cs="Calibri"/>
        </w:rPr>
      </w:pPr>
      <w:r w:rsidRPr="00FA3AE8">
        <w:rPr>
          <w:rFonts w:asciiTheme="majorHAnsi" w:hAnsiTheme="majorHAnsi" w:cs="Calibri"/>
        </w:rPr>
        <w:t>Failure to hand in lost property is regarded, as stealing and dismissal will follow. Lost property is to be handed to the Nominated Supervisor.</w:t>
      </w:r>
    </w:p>
    <w:p w14:paraId="3B6263B7" w14:textId="77777777" w:rsidR="00FA3AE8" w:rsidRPr="00FA3AE8" w:rsidRDefault="00FA3AE8" w:rsidP="00FA3AE8">
      <w:pPr>
        <w:pStyle w:val="ListParagraph"/>
        <w:spacing w:after="0" w:line="360" w:lineRule="auto"/>
        <w:rPr>
          <w:rFonts w:asciiTheme="majorHAnsi" w:hAnsiTheme="majorHAnsi" w:cs="Calibri"/>
        </w:rPr>
      </w:pPr>
    </w:p>
    <w:p w14:paraId="128524D9" w14:textId="77777777" w:rsidR="00FA3AE8" w:rsidRPr="00FA3AE8" w:rsidRDefault="00FA3AE8" w:rsidP="00FA3AE8">
      <w:pPr>
        <w:spacing w:after="0" w:line="360" w:lineRule="auto"/>
        <w:rPr>
          <w:rFonts w:asciiTheme="majorHAnsi" w:hAnsiTheme="majorHAnsi" w:cs="Calibri"/>
          <w:b/>
        </w:rPr>
      </w:pPr>
      <w:r w:rsidRPr="00FA3AE8">
        <w:rPr>
          <w:rFonts w:asciiTheme="majorHAnsi" w:hAnsiTheme="majorHAnsi" w:cs="Calibri"/>
          <w:b/>
        </w:rPr>
        <w:t>Disciplinary Action</w:t>
      </w:r>
    </w:p>
    <w:p w14:paraId="18E34C89" w14:textId="77777777" w:rsidR="00FA3AE8" w:rsidRPr="00FA3AE8" w:rsidRDefault="00FA3AE8" w:rsidP="00FA3AE8">
      <w:pPr>
        <w:spacing w:after="0" w:line="360" w:lineRule="auto"/>
        <w:rPr>
          <w:rFonts w:asciiTheme="majorHAnsi" w:hAnsiTheme="majorHAnsi" w:cs="Calibri"/>
        </w:rPr>
      </w:pPr>
      <w:r w:rsidRPr="00FA3AE8">
        <w:rPr>
          <w:rFonts w:asciiTheme="majorHAnsi" w:hAnsiTheme="majorHAnsi" w:cs="Calibri"/>
        </w:rPr>
        <w:t>All staff members are made fully aware that continued abuse of the following might result in disciplinary action. These include, but are not limited to the following:</w:t>
      </w:r>
    </w:p>
    <w:p w14:paraId="62FBE3FB" w14:textId="77777777" w:rsidR="00FA3AE8" w:rsidRPr="00FA3AE8" w:rsidRDefault="00FA3AE8" w:rsidP="00FA3AE8">
      <w:pPr>
        <w:pStyle w:val="ListParagraph"/>
        <w:numPr>
          <w:ilvl w:val="0"/>
          <w:numId w:val="43"/>
        </w:numPr>
        <w:spacing w:after="0" w:line="360" w:lineRule="auto"/>
        <w:rPr>
          <w:rFonts w:asciiTheme="majorHAnsi" w:hAnsiTheme="majorHAnsi" w:cs="Calibri"/>
        </w:rPr>
      </w:pPr>
      <w:r w:rsidRPr="00FA3AE8">
        <w:rPr>
          <w:rFonts w:asciiTheme="majorHAnsi" w:hAnsiTheme="majorHAnsi" w:cs="Calibri"/>
        </w:rPr>
        <w:t>Unauthorised absence</w:t>
      </w:r>
    </w:p>
    <w:p w14:paraId="74660792" w14:textId="77777777" w:rsidR="00FA3AE8" w:rsidRPr="00FA3AE8" w:rsidRDefault="00FA3AE8" w:rsidP="00FA3AE8">
      <w:pPr>
        <w:pStyle w:val="ListParagraph"/>
        <w:numPr>
          <w:ilvl w:val="0"/>
          <w:numId w:val="43"/>
        </w:numPr>
        <w:spacing w:after="0" w:line="360" w:lineRule="auto"/>
        <w:rPr>
          <w:rFonts w:asciiTheme="majorHAnsi" w:hAnsiTheme="majorHAnsi" w:cs="Calibri"/>
        </w:rPr>
      </w:pPr>
      <w:r w:rsidRPr="00FA3AE8">
        <w:rPr>
          <w:rFonts w:asciiTheme="majorHAnsi" w:hAnsiTheme="majorHAnsi" w:cs="Calibri"/>
        </w:rPr>
        <w:t>Having personal visitors whilst on shift</w:t>
      </w:r>
    </w:p>
    <w:p w14:paraId="093D61C1" w14:textId="77777777" w:rsidR="00FA3AE8" w:rsidRPr="00FA3AE8" w:rsidRDefault="00FA3AE8" w:rsidP="00FA3AE8">
      <w:pPr>
        <w:pStyle w:val="ListParagraph"/>
        <w:numPr>
          <w:ilvl w:val="0"/>
          <w:numId w:val="43"/>
        </w:numPr>
        <w:spacing w:after="0" w:line="360" w:lineRule="auto"/>
        <w:rPr>
          <w:rFonts w:asciiTheme="majorHAnsi" w:hAnsiTheme="majorHAnsi" w:cs="Calibri"/>
        </w:rPr>
      </w:pPr>
      <w:r w:rsidRPr="00FA3AE8">
        <w:rPr>
          <w:rFonts w:asciiTheme="majorHAnsi" w:hAnsiTheme="majorHAnsi" w:cs="Calibri"/>
        </w:rPr>
        <w:lastRenderedPageBreak/>
        <w:t>Continued personal phone calls</w:t>
      </w:r>
    </w:p>
    <w:p w14:paraId="12DBEA61" w14:textId="77777777" w:rsidR="00FA3AE8" w:rsidRPr="00FA3AE8" w:rsidRDefault="00FA3AE8" w:rsidP="00FA3AE8">
      <w:pPr>
        <w:pStyle w:val="ListParagraph"/>
        <w:numPr>
          <w:ilvl w:val="0"/>
          <w:numId w:val="43"/>
        </w:numPr>
        <w:spacing w:after="0" w:line="360" w:lineRule="auto"/>
        <w:rPr>
          <w:rFonts w:asciiTheme="majorHAnsi" w:hAnsiTheme="majorHAnsi" w:cs="Calibri"/>
        </w:rPr>
      </w:pPr>
      <w:r w:rsidRPr="00FA3AE8">
        <w:rPr>
          <w:rFonts w:asciiTheme="majorHAnsi" w:hAnsiTheme="majorHAnsi" w:cs="Calibri"/>
        </w:rPr>
        <w:t>Unauthorised solicitation or distribution of money or materials</w:t>
      </w:r>
    </w:p>
    <w:p w14:paraId="19BB46BC" w14:textId="77777777" w:rsidR="00FA3AE8" w:rsidRPr="00FA3AE8" w:rsidRDefault="00FA3AE8" w:rsidP="00FA3AE8">
      <w:pPr>
        <w:pStyle w:val="ListParagraph"/>
        <w:numPr>
          <w:ilvl w:val="0"/>
          <w:numId w:val="43"/>
        </w:numPr>
        <w:spacing w:after="0" w:line="360" w:lineRule="auto"/>
        <w:rPr>
          <w:rFonts w:asciiTheme="majorHAnsi" w:hAnsiTheme="majorHAnsi" w:cs="Calibri"/>
        </w:rPr>
      </w:pPr>
      <w:r w:rsidRPr="00FA3AE8">
        <w:rPr>
          <w:rFonts w:asciiTheme="majorHAnsi" w:hAnsiTheme="majorHAnsi" w:cs="Calibri"/>
        </w:rPr>
        <w:t>Poor work standard</w:t>
      </w:r>
    </w:p>
    <w:p w14:paraId="40955651" w14:textId="77777777" w:rsidR="00FA3AE8" w:rsidRPr="00FA3AE8" w:rsidRDefault="00FA3AE8" w:rsidP="00FA3AE8">
      <w:pPr>
        <w:pStyle w:val="ListParagraph"/>
        <w:numPr>
          <w:ilvl w:val="0"/>
          <w:numId w:val="43"/>
        </w:numPr>
        <w:spacing w:after="0" w:line="360" w:lineRule="auto"/>
        <w:rPr>
          <w:rFonts w:asciiTheme="majorHAnsi" w:hAnsiTheme="majorHAnsi" w:cs="Calibri"/>
        </w:rPr>
      </w:pPr>
      <w:r w:rsidRPr="00FA3AE8">
        <w:rPr>
          <w:rFonts w:asciiTheme="majorHAnsi" w:hAnsiTheme="majorHAnsi" w:cs="Calibri"/>
        </w:rPr>
        <w:t>Carelessness</w:t>
      </w:r>
    </w:p>
    <w:p w14:paraId="3C1D27DC" w14:textId="77777777" w:rsidR="00FA3AE8" w:rsidRPr="00FA3AE8" w:rsidRDefault="00FA3AE8" w:rsidP="00FA3AE8">
      <w:pPr>
        <w:pStyle w:val="ListParagraph"/>
        <w:numPr>
          <w:ilvl w:val="0"/>
          <w:numId w:val="43"/>
        </w:numPr>
        <w:spacing w:after="0" w:line="360" w:lineRule="auto"/>
        <w:rPr>
          <w:rFonts w:asciiTheme="majorHAnsi" w:hAnsiTheme="majorHAnsi" w:cs="Calibri"/>
        </w:rPr>
      </w:pPr>
      <w:r w:rsidRPr="00FA3AE8">
        <w:rPr>
          <w:rFonts w:asciiTheme="majorHAnsi" w:hAnsiTheme="majorHAnsi" w:cs="Calibri"/>
        </w:rPr>
        <w:t>Low level of enthusiasm</w:t>
      </w:r>
    </w:p>
    <w:p w14:paraId="458EF2DF" w14:textId="77777777" w:rsidR="00FA3AE8" w:rsidRPr="00FA3AE8" w:rsidRDefault="00FA3AE8" w:rsidP="00FA3AE8">
      <w:pPr>
        <w:pStyle w:val="ListParagraph"/>
        <w:numPr>
          <w:ilvl w:val="0"/>
          <w:numId w:val="43"/>
        </w:numPr>
        <w:spacing w:after="0" w:line="360" w:lineRule="auto"/>
        <w:rPr>
          <w:rFonts w:asciiTheme="majorHAnsi" w:hAnsiTheme="majorHAnsi" w:cs="Calibri"/>
        </w:rPr>
      </w:pPr>
      <w:r w:rsidRPr="00FA3AE8">
        <w:rPr>
          <w:rFonts w:asciiTheme="majorHAnsi" w:hAnsiTheme="majorHAnsi" w:cs="Calibri"/>
        </w:rPr>
        <w:t>Lack of personal cleanliness</w:t>
      </w:r>
    </w:p>
    <w:p w14:paraId="18082796" w14:textId="77777777" w:rsidR="00FA3AE8" w:rsidRPr="00FA3AE8" w:rsidRDefault="00FA3AE8" w:rsidP="00FA3AE8">
      <w:pPr>
        <w:pStyle w:val="ListParagraph"/>
        <w:numPr>
          <w:ilvl w:val="0"/>
          <w:numId w:val="43"/>
        </w:numPr>
        <w:spacing w:after="0" w:line="360" w:lineRule="auto"/>
        <w:rPr>
          <w:rFonts w:asciiTheme="majorHAnsi" w:hAnsiTheme="majorHAnsi" w:cs="Calibri"/>
        </w:rPr>
      </w:pPr>
      <w:r w:rsidRPr="00FA3AE8">
        <w:rPr>
          <w:rFonts w:asciiTheme="majorHAnsi" w:hAnsiTheme="majorHAnsi" w:cs="Calibri"/>
        </w:rPr>
        <w:t>Failure to report health, fire or safety hazards</w:t>
      </w:r>
    </w:p>
    <w:p w14:paraId="0BE35F6A" w14:textId="77777777" w:rsidR="00FA3AE8" w:rsidRPr="00FA3AE8" w:rsidRDefault="00FA3AE8" w:rsidP="00FA3AE8">
      <w:pPr>
        <w:pStyle w:val="ListParagraph"/>
        <w:numPr>
          <w:ilvl w:val="0"/>
          <w:numId w:val="43"/>
        </w:numPr>
        <w:spacing w:after="0" w:line="360" w:lineRule="auto"/>
        <w:rPr>
          <w:rFonts w:asciiTheme="majorHAnsi" w:hAnsiTheme="majorHAnsi" w:cs="Calibri"/>
        </w:rPr>
      </w:pPr>
      <w:r w:rsidRPr="00FA3AE8">
        <w:rPr>
          <w:rFonts w:asciiTheme="majorHAnsi" w:hAnsiTheme="majorHAnsi" w:cs="Calibri"/>
        </w:rPr>
        <w:t>Repeated tardiness</w:t>
      </w:r>
    </w:p>
    <w:p w14:paraId="2CD028A5" w14:textId="77777777" w:rsidR="00FA3AE8" w:rsidRPr="00FA3AE8" w:rsidRDefault="00FA3AE8" w:rsidP="00FA3AE8">
      <w:pPr>
        <w:spacing w:after="0" w:line="360" w:lineRule="auto"/>
        <w:rPr>
          <w:rFonts w:asciiTheme="majorHAnsi" w:hAnsiTheme="majorHAnsi" w:cs="Calibri"/>
        </w:rPr>
      </w:pPr>
    </w:p>
    <w:tbl>
      <w:tblPr>
        <w:tblStyle w:val="GridTable1Light-Accent31"/>
        <w:tblW w:w="9497" w:type="dxa"/>
        <w:tblLook w:val="04A0" w:firstRow="1" w:lastRow="0" w:firstColumn="1" w:lastColumn="0" w:noHBand="0" w:noVBand="1"/>
      </w:tblPr>
      <w:tblGrid>
        <w:gridCol w:w="9497"/>
      </w:tblGrid>
      <w:tr w:rsidR="005F4B4D" w14:paraId="4D2095CB" w14:textId="77777777" w:rsidTr="005F4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tcPr>
          <w:p w14:paraId="44C4CE06" w14:textId="2F9A63BB" w:rsidR="005F4B4D" w:rsidRPr="008F27EA" w:rsidRDefault="005F4B4D" w:rsidP="00FA3AE8">
            <w:pPr>
              <w:pStyle w:val="ListParagraph"/>
              <w:spacing w:line="360" w:lineRule="auto"/>
              <w:ind w:left="0"/>
              <w:rPr>
                <w:rFonts w:cs="Arial"/>
                <w:shd w:val="clear" w:color="auto" w:fill="FFFFFF"/>
              </w:rPr>
            </w:pPr>
            <w:r w:rsidRPr="008F27EA">
              <w:rPr>
                <w:rFonts w:cs="Arial"/>
                <w:shd w:val="clear" w:color="auto" w:fill="FFFFFF"/>
              </w:rPr>
              <w:t xml:space="preserve">Code of Conduct Agreement </w:t>
            </w:r>
          </w:p>
        </w:tc>
      </w:tr>
      <w:tr w:rsidR="005F4B4D" w14:paraId="2F13CA21" w14:textId="77777777" w:rsidTr="005F4B4D">
        <w:tc>
          <w:tcPr>
            <w:cnfStyle w:val="001000000000" w:firstRow="0" w:lastRow="0" w:firstColumn="1" w:lastColumn="0" w:oddVBand="0" w:evenVBand="0" w:oddHBand="0" w:evenHBand="0" w:firstRowFirstColumn="0" w:firstRowLastColumn="0" w:lastRowFirstColumn="0" w:lastRowLastColumn="0"/>
            <w:tcW w:w="9497" w:type="dxa"/>
          </w:tcPr>
          <w:p w14:paraId="198297AE" w14:textId="155037AA" w:rsidR="005F4B4D" w:rsidRPr="008F27EA" w:rsidRDefault="005F4B4D" w:rsidP="005F4B4D">
            <w:pPr>
              <w:pStyle w:val="ListParagraph"/>
              <w:spacing w:line="360" w:lineRule="auto"/>
              <w:ind w:left="0"/>
              <w:rPr>
                <w:rFonts w:asciiTheme="majorHAnsi" w:hAnsiTheme="majorHAnsi"/>
              </w:rPr>
            </w:pPr>
            <w:r w:rsidRPr="008F27EA">
              <w:rPr>
                <w:rFonts w:asciiTheme="majorHAnsi" w:hAnsiTheme="majorHAnsi"/>
              </w:rPr>
              <w:t xml:space="preserve">I have read and understood the Services Code of Conduct, and agree to abide by the provisions set out in the Code of Conduct at all times. Failure to do so may lead to disciplinary action or dismal. </w:t>
            </w:r>
          </w:p>
          <w:p w14:paraId="761F6FE0" w14:textId="67A3FF36" w:rsidR="005F4B4D" w:rsidRPr="008F27EA" w:rsidRDefault="005F4B4D" w:rsidP="005F4B4D">
            <w:pPr>
              <w:pStyle w:val="ListParagraph"/>
              <w:spacing w:line="360" w:lineRule="auto"/>
              <w:ind w:left="0"/>
              <w:rPr>
                <w:rFonts w:asciiTheme="majorHAnsi" w:hAnsiTheme="majorHAnsi" w:cs="Arial"/>
                <w:shd w:val="clear" w:color="auto" w:fill="FFFFFF"/>
              </w:rPr>
            </w:pPr>
          </w:p>
        </w:tc>
      </w:tr>
      <w:tr w:rsidR="005F4B4D" w14:paraId="5BCEC215" w14:textId="77777777" w:rsidTr="005F4B4D">
        <w:tc>
          <w:tcPr>
            <w:cnfStyle w:val="001000000000" w:firstRow="0" w:lastRow="0" w:firstColumn="1" w:lastColumn="0" w:oddVBand="0" w:evenVBand="0" w:oddHBand="0" w:evenHBand="0" w:firstRowFirstColumn="0" w:firstRowLastColumn="0" w:lastRowFirstColumn="0" w:lastRowLastColumn="0"/>
            <w:tcW w:w="9497" w:type="dxa"/>
          </w:tcPr>
          <w:p w14:paraId="25F88E4D" w14:textId="4B77DE50" w:rsidR="005F4B4D" w:rsidRPr="008F27EA" w:rsidRDefault="005F4B4D" w:rsidP="005F4B4D">
            <w:pPr>
              <w:pStyle w:val="ListParagraph"/>
              <w:spacing w:line="360" w:lineRule="auto"/>
              <w:ind w:left="0"/>
              <w:rPr>
                <w:rFonts w:asciiTheme="majorHAnsi" w:hAnsiTheme="majorHAnsi"/>
              </w:rPr>
            </w:pPr>
            <w:r w:rsidRPr="008F27EA">
              <w:rPr>
                <w:rFonts w:asciiTheme="majorHAnsi" w:hAnsiTheme="majorHAnsi"/>
              </w:rPr>
              <w:t xml:space="preserve">Name: </w:t>
            </w:r>
          </w:p>
          <w:p w14:paraId="3FF6029B" w14:textId="77777777" w:rsidR="005F4B4D" w:rsidRPr="008F27EA" w:rsidRDefault="005F4B4D" w:rsidP="005F4B4D">
            <w:pPr>
              <w:pStyle w:val="ListParagraph"/>
              <w:spacing w:line="360" w:lineRule="auto"/>
              <w:ind w:left="0"/>
              <w:rPr>
                <w:rFonts w:asciiTheme="majorHAnsi" w:hAnsiTheme="majorHAnsi"/>
              </w:rPr>
            </w:pPr>
          </w:p>
        </w:tc>
      </w:tr>
      <w:tr w:rsidR="005F4B4D" w14:paraId="76B8A23F" w14:textId="77777777" w:rsidTr="005F4B4D">
        <w:tc>
          <w:tcPr>
            <w:cnfStyle w:val="001000000000" w:firstRow="0" w:lastRow="0" w:firstColumn="1" w:lastColumn="0" w:oddVBand="0" w:evenVBand="0" w:oddHBand="0" w:evenHBand="0" w:firstRowFirstColumn="0" w:firstRowLastColumn="0" w:lastRowFirstColumn="0" w:lastRowLastColumn="0"/>
            <w:tcW w:w="9497" w:type="dxa"/>
          </w:tcPr>
          <w:p w14:paraId="24353117" w14:textId="08FDEA0C" w:rsidR="005F4B4D" w:rsidRPr="008F27EA" w:rsidRDefault="005F4B4D" w:rsidP="005F4B4D">
            <w:pPr>
              <w:pStyle w:val="ListParagraph"/>
              <w:spacing w:line="360" w:lineRule="auto"/>
              <w:ind w:left="0"/>
              <w:rPr>
                <w:rFonts w:asciiTheme="majorHAnsi" w:hAnsiTheme="majorHAnsi"/>
              </w:rPr>
            </w:pPr>
            <w:r w:rsidRPr="008F27EA">
              <w:rPr>
                <w:rFonts w:asciiTheme="majorHAnsi" w:hAnsiTheme="majorHAnsi"/>
              </w:rPr>
              <w:t xml:space="preserve">Signature: </w:t>
            </w:r>
          </w:p>
          <w:p w14:paraId="05B47351" w14:textId="77777777" w:rsidR="005F4B4D" w:rsidRPr="008F27EA" w:rsidRDefault="005F4B4D" w:rsidP="005F4B4D">
            <w:pPr>
              <w:pStyle w:val="ListParagraph"/>
              <w:spacing w:line="360" w:lineRule="auto"/>
              <w:ind w:left="0"/>
              <w:rPr>
                <w:rFonts w:asciiTheme="majorHAnsi" w:hAnsiTheme="majorHAnsi"/>
              </w:rPr>
            </w:pPr>
          </w:p>
        </w:tc>
      </w:tr>
      <w:tr w:rsidR="005F4B4D" w14:paraId="4C9B1BC8" w14:textId="77777777" w:rsidTr="005F4B4D">
        <w:tc>
          <w:tcPr>
            <w:cnfStyle w:val="001000000000" w:firstRow="0" w:lastRow="0" w:firstColumn="1" w:lastColumn="0" w:oddVBand="0" w:evenVBand="0" w:oddHBand="0" w:evenHBand="0" w:firstRowFirstColumn="0" w:firstRowLastColumn="0" w:lastRowFirstColumn="0" w:lastRowLastColumn="0"/>
            <w:tcW w:w="9497" w:type="dxa"/>
          </w:tcPr>
          <w:p w14:paraId="7585B247" w14:textId="251539D7" w:rsidR="005F4B4D" w:rsidRPr="008F27EA" w:rsidRDefault="005F4B4D" w:rsidP="005F4B4D">
            <w:pPr>
              <w:pStyle w:val="ListParagraph"/>
              <w:spacing w:line="360" w:lineRule="auto"/>
              <w:ind w:left="0"/>
              <w:rPr>
                <w:rFonts w:asciiTheme="majorHAnsi" w:hAnsiTheme="majorHAnsi"/>
              </w:rPr>
            </w:pPr>
            <w:r w:rsidRPr="008F27EA">
              <w:rPr>
                <w:rFonts w:asciiTheme="majorHAnsi" w:hAnsiTheme="majorHAnsi"/>
              </w:rPr>
              <w:t xml:space="preserve">Position: </w:t>
            </w:r>
          </w:p>
          <w:p w14:paraId="6E479E91" w14:textId="77777777" w:rsidR="005F4B4D" w:rsidRPr="008F27EA" w:rsidRDefault="005F4B4D" w:rsidP="005F4B4D">
            <w:pPr>
              <w:pStyle w:val="ListParagraph"/>
              <w:spacing w:line="360" w:lineRule="auto"/>
              <w:ind w:left="0"/>
              <w:rPr>
                <w:rFonts w:asciiTheme="majorHAnsi" w:hAnsiTheme="majorHAnsi"/>
              </w:rPr>
            </w:pPr>
          </w:p>
        </w:tc>
      </w:tr>
      <w:tr w:rsidR="005F4B4D" w14:paraId="3B68F06F" w14:textId="77777777" w:rsidTr="005F4B4D">
        <w:tc>
          <w:tcPr>
            <w:cnfStyle w:val="001000000000" w:firstRow="0" w:lastRow="0" w:firstColumn="1" w:lastColumn="0" w:oddVBand="0" w:evenVBand="0" w:oddHBand="0" w:evenHBand="0" w:firstRowFirstColumn="0" w:firstRowLastColumn="0" w:lastRowFirstColumn="0" w:lastRowLastColumn="0"/>
            <w:tcW w:w="9497" w:type="dxa"/>
          </w:tcPr>
          <w:p w14:paraId="43DCACC3" w14:textId="03DC97E6" w:rsidR="005F4B4D" w:rsidRPr="008F27EA" w:rsidRDefault="005F4B4D" w:rsidP="005F4B4D">
            <w:pPr>
              <w:pStyle w:val="ListParagraph"/>
              <w:spacing w:line="360" w:lineRule="auto"/>
              <w:ind w:left="0"/>
              <w:rPr>
                <w:rFonts w:asciiTheme="majorHAnsi" w:hAnsiTheme="majorHAnsi"/>
              </w:rPr>
            </w:pPr>
            <w:r w:rsidRPr="008F27EA">
              <w:rPr>
                <w:rFonts w:asciiTheme="majorHAnsi" w:hAnsiTheme="majorHAnsi"/>
              </w:rPr>
              <w:t xml:space="preserve">Date: </w:t>
            </w:r>
          </w:p>
          <w:p w14:paraId="2D65F4B1" w14:textId="77777777" w:rsidR="005F4B4D" w:rsidRPr="008F27EA" w:rsidRDefault="005F4B4D" w:rsidP="005F4B4D">
            <w:pPr>
              <w:pStyle w:val="ListParagraph"/>
              <w:spacing w:line="360" w:lineRule="auto"/>
              <w:ind w:left="0"/>
              <w:rPr>
                <w:rFonts w:asciiTheme="majorHAnsi" w:hAnsiTheme="majorHAnsi"/>
              </w:rPr>
            </w:pPr>
          </w:p>
        </w:tc>
      </w:tr>
    </w:tbl>
    <w:p w14:paraId="79C2E548" w14:textId="77777777" w:rsidR="005F4B4D" w:rsidRDefault="005F4B4D" w:rsidP="00FA3AE8">
      <w:pPr>
        <w:pStyle w:val="ListParagraph"/>
        <w:spacing w:after="0" w:line="360" w:lineRule="auto"/>
        <w:ind w:left="1080"/>
        <w:rPr>
          <w:rFonts w:asciiTheme="majorHAnsi" w:hAnsiTheme="majorHAnsi" w:cs="Arial"/>
          <w:shd w:val="clear" w:color="auto" w:fill="FFFFFF"/>
        </w:rPr>
      </w:pPr>
    </w:p>
    <w:p w14:paraId="4B76FDCE" w14:textId="63B77B20" w:rsidR="00E6619A" w:rsidRPr="00FA3AE8" w:rsidRDefault="00E6619A" w:rsidP="00FA3AE8">
      <w:pPr>
        <w:spacing w:after="0" w:line="360" w:lineRule="auto"/>
        <w:ind w:left="360"/>
        <w:rPr>
          <w:rFonts w:asciiTheme="majorHAnsi" w:hAnsiTheme="majorHAnsi"/>
          <w:b/>
        </w:rPr>
      </w:pPr>
      <w:r w:rsidRPr="00FA3AE8">
        <w:rPr>
          <w:rFonts w:asciiTheme="majorHAnsi" w:hAnsiTheme="majorHAnsi"/>
          <w:b/>
        </w:rPr>
        <w:t>Jurisdiction specific</w:t>
      </w:r>
      <w:r w:rsidR="00D26FBE" w:rsidRPr="00FA3AE8">
        <w:rPr>
          <w:rFonts w:asciiTheme="majorHAnsi" w:hAnsiTheme="majorHAnsi"/>
          <w:b/>
        </w:rPr>
        <w:t>ations</w:t>
      </w:r>
      <w:r w:rsidR="00EC1CCE">
        <w:rPr>
          <w:rFonts w:asciiTheme="majorHAnsi" w:hAnsiTheme="majorHAnsi"/>
          <w:b/>
        </w:rPr>
        <w:t xml:space="preserve"> for NSW</w:t>
      </w:r>
    </w:p>
    <w:p w14:paraId="77CE96AA" w14:textId="77777777" w:rsidR="00E6619A" w:rsidRPr="00FA3AE8" w:rsidRDefault="00E6619A" w:rsidP="00FA3AE8">
      <w:pPr>
        <w:spacing w:after="0" w:line="360" w:lineRule="auto"/>
        <w:rPr>
          <w:rFonts w:asciiTheme="majorHAnsi" w:hAnsiTheme="majorHAnsi"/>
          <w:color w:val="34ABC1"/>
        </w:rPr>
      </w:pPr>
    </w:p>
    <w:tbl>
      <w:tblPr>
        <w:tblStyle w:val="GridTable1Light-Accent31"/>
        <w:tblW w:w="0" w:type="auto"/>
        <w:tblLook w:val="04A0" w:firstRow="1" w:lastRow="0" w:firstColumn="1" w:lastColumn="0" w:noHBand="0" w:noVBand="1"/>
      </w:tblPr>
      <w:tblGrid>
        <w:gridCol w:w="9350"/>
      </w:tblGrid>
      <w:tr w:rsidR="009561D4" w:rsidRPr="00FA3AE8" w14:paraId="336EF3F1" w14:textId="77777777" w:rsidTr="00534F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44703F1" w14:textId="0CDFC5C2" w:rsidR="009561D4" w:rsidRPr="00FA3AE8" w:rsidRDefault="009561D4" w:rsidP="00FA3AE8">
            <w:pPr>
              <w:pStyle w:val="ListParagraph"/>
              <w:spacing w:line="360" w:lineRule="auto"/>
              <w:rPr>
                <w:rFonts w:asciiTheme="majorHAnsi" w:hAnsiTheme="majorHAnsi" w:cs="Gill Sans"/>
              </w:rPr>
            </w:pPr>
            <w:r w:rsidRPr="00FA3AE8">
              <w:rPr>
                <w:rFonts w:asciiTheme="majorHAnsi" w:hAnsiTheme="majorHAnsi" w:cs="Gill Sans"/>
              </w:rPr>
              <w:t>New South Wales (NSW)</w:t>
            </w:r>
          </w:p>
        </w:tc>
      </w:tr>
      <w:tr w:rsidR="009561D4" w:rsidRPr="00FA3AE8" w14:paraId="07805116" w14:textId="77777777" w:rsidTr="00534FB4">
        <w:tc>
          <w:tcPr>
            <w:cnfStyle w:val="001000000000" w:firstRow="0" w:lastRow="0" w:firstColumn="1" w:lastColumn="0" w:oddVBand="0" w:evenVBand="0" w:oddHBand="0" w:evenHBand="0" w:firstRowFirstColumn="0" w:firstRowLastColumn="0" w:lastRowFirstColumn="0" w:lastRowLastColumn="0"/>
            <w:tcW w:w="9350" w:type="dxa"/>
          </w:tcPr>
          <w:p w14:paraId="216D9932" w14:textId="34A16D8F" w:rsidR="009561D4" w:rsidRPr="00E04FA3" w:rsidRDefault="007430D0" w:rsidP="00E04FA3">
            <w:pPr>
              <w:pStyle w:val="ListParagraph"/>
              <w:shd w:val="clear" w:color="auto" w:fill="FFFFFF"/>
              <w:spacing w:before="72" w:line="360" w:lineRule="auto"/>
              <w:ind w:left="768"/>
              <w:outlineLvl w:val="0"/>
              <w:rPr>
                <w:rFonts w:asciiTheme="majorHAnsi" w:eastAsia="Times New Roman" w:hAnsiTheme="majorHAnsi" w:cs="Calibri"/>
                <w:b w:val="0"/>
                <w:bCs w:val="0"/>
                <w:kern w:val="36"/>
                <w:lang w:eastAsia="en-AU"/>
              </w:rPr>
            </w:pPr>
            <w:r w:rsidRPr="00E04FA3">
              <w:rPr>
                <w:rFonts w:asciiTheme="majorHAnsi" w:eastAsia="Times New Roman" w:hAnsiTheme="majorHAnsi" w:cs="Calibri"/>
                <w:b w:val="0"/>
                <w:kern w:val="36"/>
                <w:lang w:eastAsia="en-AU"/>
              </w:rPr>
              <w:t xml:space="preserve">For working with children check information, refer to the website: </w:t>
            </w:r>
          </w:p>
          <w:p w14:paraId="1AC80BFB" w14:textId="6131EC90" w:rsidR="007430D0" w:rsidRPr="00A76E8D" w:rsidRDefault="007430D0" w:rsidP="00E04FA3">
            <w:pPr>
              <w:pStyle w:val="ListParagraph"/>
              <w:shd w:val="clear" w:color="auto" w:fill="FFFFFF"/>
              <w:spacing w:before="72" w:line="360" w:lineRule="auto"/>
              <w:outlineLvl w:val="0"/>
              <w:rPr>
                <w:rFonts w:asciiTheme="majorHAnsi" w:eastAsia="Times New Roman" w:hAnsiTheme="majorHAnsi" w:cs="Calibri"/>
                <w:kern w:val="36"/>
                <w:lang w:eastAsia="en-AU"/>
              </w:rPr>
            </w:pPr>
            <w:r w:rsidRPr="00A76E8D">
              <w:rPr>
                <w:rFonts w:asciiTheme="majorHAnsi" w:eastAsia="Times New Roman" w:hAnsiTheme="majorHAnsi" w:cs="Calibri"/>
                <w:kern w:val="36"/>
                <w:lang w:eastAsia="en-AU"/>
              </w:rPr>
              <w:t>https://www.kidsguardian.nsw.gov.au/</w:t>
            </w:r>
          </w:p>
        </w:tc>
      </w:tr>
    </w:tbl>
    <w:p w14:paraId="694FCE9D" w14:textId="483B0F3E" w:rsidR="009561D4" w:rsidRDefault="009561D4" w:rsidP="00FA3AE8">
      <w:pPr>
        <w:spacing w:after="0" w:line="360" w:lineRule="auto"/>
        <w:rPr>
          <w:rFonts w:asciiTheme="majorHAnsi" w:hAnsiTheme="majorHAnsi"/>
          <w:color w:val="34ABC1"/>
        </w:rPr>
      </w:pPr>
    </w:p>
    <w:p w14:paraId="1CC48741" w14:textId="77777777" w:rsidR="00E04FA3" w:rsidRDefault="00E04FA3" w:rsidP="00FA3AE8">
      <w:pPr>
        <w:spacing w:after="0" w:line="360" w:lineRule="auto"/>
        <w:rPr>
          <w:rFonts w:asciiTheme="majorHAnsi" w:hAnsiTheme="majorHAnsi"/>
          <w:color w:val="34ABC1"/>
        </w:rPr>
      </w:pPr>
    </w:p>
    <w:p w14:paraId="657BA435" w14:textId="77777777" w:rsidR="00EC1CCE" w:rsidRDefault="00EC1CCE" w:rsidP="00FA3AE8">
      <w:pPr>
        <w:spacing w:after="0" w:line="360" w:lineRule="auto"/>
        <w:rPr>
          <w:rFonts w:asciiTheme="majorHAnsi" w:hAnsiTheme="majorHAnsi"/>
          <w:color w:val="34ABC1"/>
        </w:rPr>
      </w:pPr>
    </w:p>
    <w:p w14:paraId="3B0D630A" w14:textId="77777777" w:rsidR="00EC1CCE" w:rsidRPr="00FA3AE8" w:rsidRDefault="00EC1CCE" w:rsidP="00FA3AE8">
      <w:pPr>
        <w:spacing w:after="0" w:line="360" w:lineRule="auto"/>
        <w:rPr>
          <w:rFonts w:asciiTheme="majorHAnsi" w:hAnsiTheme="majorHAnsi"/>
          <w:color w:val="34ABC1"/>
        </w:rPr>
      </w:pPr>
      <w:bookmarkStart w:id="0" w:name="_GoBack"/>
      <w:bookmarkEnd w:id="0"/>
    </w:p>
    <w:p w14:paraId="2BF0123B" w14:textId="77777777" w:rsidR="009561D4" w:rsidRPr="00FA3AE8" w:rsidRDefault="009561D4" w:rsidP="00FA3AE8">
      <w:pPr>
        <w:spacing w:after="0" w:line="360" w:lineRule="auto"/>
        <w:ind w:left="360"/>
        <w:rPr>
          <w:rFonts w:asciiTheme="majorHAnsi" w:hAnsiTheme="majorHAnsi"/>
          <w:b/>
        </w:rPr>
      </w:pPr>
      <w:r w:rsidRPr="00FA3AE8">
        <w:rPr>
          <w:rFonts w:asciiTheme="majorHAnsi" w:hAnsiTheme="majorHAnsi"/>
          <w:b/>
        </w:rPr>
        <w:lastRenderedPageBreak/>
        <w:t>Source</w:t>
      </w:r>
    </w:p>
    <w:tbl>
      <w:tblPr>
        <w:tblStyle w:val="GridTable1Light-Accent31"/>
        <w:tblW w:w="0" w:type="auto"/>
        <w:tblLook w:val="04A0" w:firstRow="1" w:lastRow="0" w:firstColumn="1" w:lastColumn="0" w:noHBand="0" w:noVBand="1"/>
      </w:tblPr>
      <w:tblGrid>
        <w:gridCol w:w="9350"/>
      </w:tblGrid>
      <w:tr w:rsidR="009561D4" w:rsidRPr="00FA3AE8" w14:paraId="35C24694" w14:textId="77777777" w:rsidTr="00534F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3F83E6C" w14:textId="0C5DB2A7" w:rsidR="009561D4" w:rsidRPr="00FA3AE8" w:rsidRDefault="009561D4" w:rsidP="00FA3AE8">
            <w:pPr>
              <w:pStyle w:val="ListParagraph"/>
              <w:numPr>
                <w:ilvl w:val="0"/>
                <w:numId w:val="2"/>
              </w:numPr>
              <w:spacing w:line="360" w:lineRule="auto"/>
              <w:rPr>
                <w:rFonts w:asciiTheme="majorHAnsi" w:hAnsiTheme="majorHAnsi"/>
                <w:b w:val="0"/>
              </w:rPr>
            </w:pPr>
            <w:r w:rsidRPr="00FA3AE8">
              <w:rPr>
                <w:rFonts w:asciiTheme="majorHAnsi" w:hAnsiTheme="majorHAnsi"/>
                <w:b w:val="0"/>
              </w:rPr>
              <w:t xml:space="preserve">Australian Children’s Education &amp; Care Quality Authority.  </w:t>
            </w:r>
          </w:p>
          <w:p w14:paraId="557F78AB" w14:textId="019B63FF" w:rsidR="009561D4" w:rsidRPr="00FA3AE8" w:rsidRDefault="009561D4" w:rsidP="00FA3AE8">
            <w:pPr>
              <w:pStyle w:val="ListParagraph"/>
              <w:numPr>
                <w:ilvl w:val="0"/>
                <w:numId w:val="2"/>
              </w:numPr>
              <w:spacing w:line="360" w:lineRule="auto"/>
              <w:rPr>
                <w:rFonts w:asciiTheme="majorHAnsi" w:hAnsiTheme="majorHAnsi"/>
                <w:b w:val="0"/>
              </w:rPr>
            </w:pPr>
            <w:r w:rsidRPr="00FA3AE8">
              <w:rPr>
                <w:rFonts w:asciiTheme="majorHAnsi" w:hAnsiTheme="majorHAnsi"/>
                <w:b w:val="0"/>
              </w:rPr>
              <w:t xml:space="preserve">Guide to the Education and Care Services National Law and the Education and Care Services National Regulations </w:t>
            </w:r>
          </w:p>
          <w:p w14:paraId="1645243F" w14:textId="77777777" w:rsidR="009561D4" w:rsidRPr="00FA3AE8" w:rsidRDefault="009561D4" w:rsidP="00FA3AE8">
            <w:pPr>
              <w:pStyle w:val="ListParagraph"/>
              <w:numPr>
                <w:ilvl w:val="0"/>
                <w:numId w:val="2"/>
              </w:numPr>
              <w:spacing w:line="360" w:lineRule="auto"/>
              <w:rPr>
                <w:rFonts w:asciiTheme="majorHAnsi" w:hAnsiTheme="majorHAnsi"/>
                <w:b w:val="0"/>
              </w:rPr>
            </w:pPr>
            <w:r w:rsidRPr="00FA3AE8">
              <w:rPr>
                <w:rFonts w:asciiTheme="majorHAnsi" w:hAnsiTheme="majorHAnsi"/>
                <w:b w:val="0"/>
              </w:rPr>
              <w:t>ECA Code of Ethics.</w:t>
            </w:r>
          </w:p>
          <w:p w14:paraId="7F5FF742" w14:textId="77777777" w:rsidR="00BF58D7" w:rsidRPr="00FA3AE8" w:rsidRDefault="009561D4" w:rsidP="00FA3AE8">
            <w:pPr>
              <w:pStyle w:val="ListParagraph"/>
              <w:numPr>
                <w:ilvl w:val="0"/>
                <w:numId w:val="2"/>
              </w:numPr>
              <w:spacing w:line="360" w:lineRule="auto"/>
              <w:rPr>
                <w:rFonts w:asciiTheme="majorHAnsi" w:hAnsiTheme="majorHAnsi"/>
                <w:b w:val="0"/>
              </w:rPr>
            </w:pPr>
            <w:r w:rsidRPr="00FA3AE8">
              <w:rPr>
                <w:rFonts w:asciiTheme="majorHAnsi" w:hAnsiTheme="majorHAnsi"/>
                <w:b w:val="0"/>
              </w:rPr>
              <w:t xml:space="preserve">Guide to the National Quality Standard. </w:t>
            </w:r>
          </w:p>
          <w:p w14:paraId="19C9AFF7" w14:textId="77777777" w:rsidR="00BF58D7" w:rsidRPr="00FA3AE8" w:rsidRDefault="00BF58D7" w:rsidP="00FA3AE8">
            <w:pPr>
              <w:pStyle w:val="ListParagraph"/>
              <w:numPr>
                <w:ilvl w:val="0"/>
                <w:numId w:val="2"/>
              </w:numPr>
              <w:spacing w:line="360" w:lineRule="auto"/>
              <w:rPr>
                <w:rFonts w:asciiTheme="majorHAnsi" w:hAnsiTheme="majorHAnsi"/>
                <w:b w:val="0"/>
              </w:rPr>
            </w:pPr>
            <w:r w:rsidRPr="00FA3AE8">
              <w:rPr>
                <w:rFonts w:asciiTheme="majorHAnsi" w:hAnsiTheme="majorHAnsi"/>
                <w:b w:val="0"/>
              </w:rPr>
              <w:t>Anti-Discrimination Act</w:t>
            </w:r>
          </w:p>
          <w:p w14:paraId="17EF15FC" w14:textId="77777777" w:rsidR="00BF58D7" w:rsidRPr="00FA3AE8" w:rsidRDefault="00BF58D7" w:rsidP="00FA3AE8">
            <w:pPr>
              <w:pStyle w:val="ListParagraph"/>
              <w:numPr>
                <w:ilvl w:val="0"/>
                <w:numId w:val="2"/>
              </w:numPr>
              <w:spacing w:line="360" w:lineRule="auto"/>
              <w:rPr>
                <w:rFonts w:asciiTheme="majorHAnsi" w:hAnsiTheme="majorHAnsi"/>
                <w:b w:val="0"/>
              </w:rPr>
            </w:pPr>
            <w:r w:rsidRPr="00FA3AE8">
              <w:rPr>
                <w:rFonts w:asciiTheme="majorHAnsi" w:hAnsiTheme="majorHAnsi"/>
                <w:b w:val="0"/>
              </w:rPr>
              <w:t xml:space="preserve">Fair Work Act </w:t>
            </w:r>
          </w:p>
          <w:p w14:paraId="723CD03D" w14:textId="38BD836D" w:rsidR="00BF58D7" w:rsidRPr="00FA3AE8" w:rsidRDefault="00BF58D7" w:rsidP="00FA3AE8">
            <w:pPr>
              <w:pStyle w:val="ListParagraph"/>
              <w:numPr>
                <w:ilvl w:val="0"/>
                <w:numId w:val="2"/>
              </w:numPr>
              <w:spacing w:line="360" w:lineRule="auto"/>
              <w:rPr>
                <w:rFonts w:asciiTheme="majorHAnsi" w:hAnsiTheme="majorHAnsi"/>
                <w:b w:val="0"/>
              </w:rPr>
            </w:pPr>
            <w:r w:rsidRPr="00FA3AE8">
              <w:rPr>
                <w:rFonts w:asciiTheme="majorHAnsi" w:hAnsiTheme="majorHAnsi"/>
                <w:b w:val="0"/>
              </w:rPr>
              <w:t xml:space="preserve">Industrial Relations Act </w:t>
            </w:r>
          </w:p>
          <w:p w14:paraId="7ED67341" w14:textId="77777777" w:rsidR="00BF58D7" w:rsidRPr="00FA3AE8" w:rsidRDefault="00BF58D7" w:rsidP="00FA3AE8">
            <w:pPr>
              <w:pStyle w:val="ListParagraph"/>
              <w:numPr>
                <w:ilvl w:val="0"/>
                <w:numId w:val="2"/>
              </w:numPr>
              <w:spacing w:line="360" w:lineRule="auto"/>
              <w:rPr>
                <w:rFonts w:asciiTheme="majorHAnsi" w:hAnsiTheme="majorHAnsi"/>
                <w:b w:val="0"/>
              </w:rPr>
            </w:pPr>
            <w:r w:rsidRPr="00FA3AE8">
              <w:rPr>
                <w:rFonts w:asciiTheme="majorHAnsi" w:hAnsiTheme="majorHAnsi"/>
                <w:b w:val="0"/>
              </w:rPr>
              <w:t xml:space="preserve">Work Health and Safety Act </w:t>
            </w:r>
          </w:p>
          <w:p w14:paraId="0A53A5C6" w14:textId="4B85EB3F" w:rsidR="00BF58D7" w:rsidRPr="00FA3AE8" w:rsidRDefault="00BF58D7" w:rsidP="00FA3AE8">
            <w:pPr>
              <w:pStyle w:val="ListParagraph"/>
              <w:numPr>
                <w:ilvl w:val="0"/>
                <w:numId w:val="2"/>
              </w:numPr>
              <w:spacing w:line="360" w:lineRule="auto"/>
              <w:rPr>
                <w:rFonts w:asciiTheme="majorHAnsi" w:hAnsiTheme="majorHAnsi"/>
                <w:b w:val="0"/>
              </w:rPr>
            </w:pPr>
            <w:r w:rsidRPr="00FA3AE8">
              <w:rPr>
                <w:rFonts w:asciiTheme="majorHAnsi" w:hAnsiTheme="majorHAnsi"/>
                <w:b w:val="0"/>
              </w:rPr>
              <w:t xml:space="preserve">Ombudsman Act </w:t>
            </w:r>
          </w:p>
          <w:p w14:paraId="270B1F29" w14:textId="4C6DF111" w:rsidR="009561D4" w:rsidRPr="00420993" w:rsidRDefault="00BF58D7" w:rsidP="00FA3AE8">
            <w:pPr>
              <w:pStyle w:val="ListParagraph"/>
              <w:numPr>
                <w:ilvl w:val="0"/>
                <w:numId w:val="2"/>
              </w:numPr>
              <w:spacing w:line="360" w:lineRule="auto"/>
              <w:rPr>
                <w:rFonts w:asciiTheme="majorHAnsi" w:hAnsiTheme="majorHAnsi"/>
                <w:b w:val="0"/>
              </w:rPr>
            </w:pPr>
            <w:r w:rsidRPr="00FA3AE8">
              <w:rPr>
                <w:rFonts w:asciiTheme="majorHAnsi" w:hAnsiTheme="majorHAnsi"/>
                <w:b w:val="0"/>
              </w:rPr>
              <w:t xml:space="preserve">Privacy and Personal Information Protection Act </w:t>
            </w:r>
            <w:r w:rsidR="009561D4" w:rsidRPr="00FA3AE8">
              <w:rPr>
                <w:rFonts w:asciiTheme="majorHAnsi" w:hAnsiTheme="majorHAnsi"/>
              </w:rPr>
              <w:t xml:space="preserve"> </w:t>
            </w:r>
          </w:p>
          <w:p w14:paraId="3D532F11" w14:textId="214B2B73" w:rsidR="00420993" w:rsidRDefault="00420993" w:rsidP="00FA3AE8">
            <w:pPr>
              <w:pStyle w:val="ListParagraph"/>
              <w:numPr>
                <w:ilvl w:val="0"/>
                <w:numId w:val="2"/>
              </w:numPr>
              <w:spacing w:line="360" w:lineRule="auto"/>
              <w:rPr>
                <w:rFonts w:asciiTheme="majorHAnsi" w:hAnsiTheme="majorHAnsi"/>
                <w:b w:val="0"/>
              </w:rPr>
            </w:pPr>
            <w:r w:rsidRPr="00420993">
              <w:rPr>
                <w:rFonts w:asciiTheme="majorHAnsi" w:hAnsiTheme="majorHAnsi"/>
                <w:b w:val="0"/>
              </w:rPr>
              <w:t>Re</w:t>
            </w:r>
            <w:r w:rsidR="00A76E8D">
              <w:rPr>
                <w:rFonts w:asciiTheme="majorHAnsi" w:hAnsiTheme="majorHAnsi"/>
                <w:b w:val="0"/>
              </w:rPr>
              <w:t>vised National Quality Standard 2018</w:t>
            </w:r>
            <w:r w:rsidRPr="00420993">
              <w:rPr>
                <w:rFonts w:asciiTheme="majorHAnsi" w:hAnsiTheme="majorHAnsi"/>
                <w:b w:val="0"/>
              </w:rPr>
              <w:t xml:space="preserve"> </w:t>
            </w:r>
          </w:p>
          <w:p w14:paraId="602519E3" w14:textId="0A5EFC86" w:rsidR="00EC1CCE" w:rsidRPr="00420993" w:rsidRDefault="00EC1CCE" w:rsidP="00FA3AE8">
            <w:pPr>
              <w:pStyle w:val="ListParagraph"/>
              <w:numPr>
                <w:ilvl w:val="0"/>
                <w:numId w:val="2"/>
              </w:numPr>
              <w:spacing w:line="360" w:lineRule="auto"/>
              <w:rPr>
                <w:rFonts w:asciiTheme="majorHAnsi" w:hAnsiTheme="majorHAnsi"/>
                <w:b w:val="0"/>
              </w:rPr>
            </w:pPr>
            <w:r>
              <w:rPr>
                <w:rFonts w:asciiTheme="majorHAnsi" w:hAnsiTheme="majorHAnsi"/>
                <w:b w:val="0"/>
              </w:rPr>
              <w:t>Childcare Centre Desktop</w:t>
            </w:r>
          </w:p>
          <w:p w14:paraId="334694AC" w14:textId="77777777" w:rsidR="009561D4" w:rsidRPr="00FA3AE8" w:rsidRDefault="009561D4" w:rsidP="00FA3AE8">
            <w:pPr>
              <w:pStyle w:val="ListParagraph"/>
              <w:spacing w:line="360" w:lineRule="auto"/>
              <w:rPr>
                <w:rFonts w:asciiTheme="majorHAnsi" w:hAnsiTheme="majorHAnsi" w:cs="Gill Sans"/>
                <w:b w:val="0"/>
              </w:rPr>
            </w:pPr>
            <w:r w:rsidRPr="00FA3AE8">
              <w:rPr>
                <w:rFonts w:asciiTheme="majorHAnsi" w:hAnsiTheme="majorHAnsi" w:cs="Gill Sans"/>
                <w:b w:val="0"/>
              </w:rPr>
              <w:t xml:space="preserve"> </w:t>
            </w:r>
          </w:p>
        </w:tc>
      </w:tr>
    </w:tbl>
    <w:p w14:paraId="43161BE1" w14:textId="77777777" w:rsidR="0007024D" w:rsidRPr="00FA3AE8" w:rsidRDefault="0007024D" w:rsidP="00FA3AE8">
      <w:pPr>
        <w:spacing w:after="0" w:line="360" w:lineRule="auto"/>
        <w:rPr>
          <w:rFonts w:asciiTheme="majorHAnsi" w:hAnsiTheme="majorHAnsi"/>
          <w:color w:val="34ABC1"/>
        </w:rPr>
      </w:pPr>
    </w:p>
    <w:p w14:paraId="683A8366" w14:textId="7F0FB865" w:rsidR="005D54BA" w:rsidRPr="00FA3AE8" w:rsidRDefault="005D54BA" w:rsidP="00FA3AE8">
      <w:pPr>
        <w:spacing w:after="0" w:line="360" w:lineRule="auto"/>
        <w:rPr>
          <w:rFonts w:asciiTheme="majorHAnsi" w:hAnsiTheme="majorHAnsi"/>
          <w:b/>
        </w:rPr>
      </w:pPr>
      <w:r w:rsidRPr="00FA3AE8">
        <w:rPr>
          <w:rFonts w:asciiTheme="majorHAnsi" w:hAnsiTheme="majorHAnsi"/>
          <w:b/>
        </w:rPr>
        <w:t>Review</w:t>
      </w:r>
    </w:p>
    <w:tbl>
      <w:tblPr>
        <w:tblStyle w:val="GridTable1Light-Accent31"/>
        <w:tblW w:w="0" w:type="auto"/>
        <w:tblLook w:val="04A0" w:firstRow="1" w:lastRow="0" w:firstColumn="1" w:lastColumn="0" w:noHBand="0" w:noVBand="1"/>
      </w:tblPr>
      <w:tblGrid>
        <w:gridCol w:w="1809"/>
        <w:gridCol w:w="5954"/>
        <w:gridCol w:w="1813"/>
      </w:tblGrid>
      <w:tr w:rsidR="00C72D67" w:rsidRPr="005E6567" w14:paraId="3577B3D6" w14:textId="77777777" w:rsidTr="004209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AF6066" w14:textId="77777777" w:rsidR="00C72D67" w:rsidRPr="005E6567" w:rsidRDefault="00C72D67" w:rsidP="0065072D">
            <w:pPr>
              <w:spacing w:line="360" w:lineRule="auto"/>
              <w:rPr>
                <w:rFonts w:ascii="Calibri Light" w:hAnsi="Calibri Light"/>
              </w:rPr>
            </w:pPr>
            <w:r w:rsidRPr="005E6567">
              <w:rPr>
                <w:rFonts w:ascii="Calibri Light" w:hAnsi="Calibri Light"/>
              </w:rPr>
              <w:t xml:space="preserve">Policy Reviewed </w:t>
            </w:r>
          </w:p>
        </w:tc>
        <w:tc>
          <w:tcPr>
            <w:tcW w:w="5954" w:type="dxa"/>
          </w:tcPr>
          <w:p w14:paraId="64122A87" w14:textId="77777777" w:rsidR="00C72D67" w:rsidRPr="005E6567" w:rsidRDefault="00C72D67" w:rsidP="0065072D">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5E6567">
              <w:rPr>
                <w:rFonts w:ascii="Calibri Light" w:hAnsi="Calibri Light"/>
              </w:rPr>
              <w:t xml:space="preserve">Modifications </w:t>
            </w:r>
          </w:p>
        </w:tc>
        <w:tc>
          <w:tcPr>
            <w:tcW w:w="1813" w:type="dxa"/>
          </w:tcPr>
          <w:p w14:paraId="27F67874" w14:textId="77777777" w:rsidR="00C72D67" w:rsidRPr="005E6567" w:rsidRDefault="00C72D67" w:rsidP="0065072D">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5E6567">
              <w:rPr>
                <w:rFonts w:ascii="Calibri Light" w:hAnsi="Calibri Light"/>
              </w:rPr>
              <w:t xml:space="preserve">Next Review Date </w:t>
            </w:r>
          </w:p>
        </w:tc>
      </w:tr>
      <w:tr w:rsidR="00C72D67" w14:paraId="66C97251" w14:textId="77777777" w:rsidTr="00420993">
        <w:tc>
          <w:tcPr>
            <w:cnfStyle w:val="001000000000" w:firstRow="0" w:lastRow="0" w:firstColumn="1" w:lastColumn="0" w:oddVBand="0" w:evenVBand="0" w:oddHBand="0" w:evenHBand="0" w:firstRowFirstColumn="0" w:firstRowLastColumn="0" w:lastRowFirstColumn="0" w:lastRowLastColumn="0"/>
            <w:tcW w:w="1809" w:type="dxa"/>
          </w:tcPr>
          <w:p w14:paraId="4C3AED56" w14:textId="6ED47344" w:rsidR="00C72D67" w:rsidRPr="005E6567" w:rsidRDefault="00487F13" w:rsidP="0065072D">
            <w:pPr>
              <w:spacing w:line="360" w:lineRule="auto"/>
              <w:rPr>
                <w:rFonts w:ascii="Calibri Light" w:hAnsi="Calibri Light"/>
                <w:b w:val="0"/>
              </w:rPr>
            </w:pPr>
            <w:r>
              <w:rPr>
                <w:rFonts w:ascii="Calibri Light" w:hAnsi="Calibri Light"/>
                <w:b w:val="0"/>
              </w:rPr>
              <w:t>January</w:t>
            </w:r>
            <w:r w:rsidR="00C72D67">
              <w:rPr>
                <w:rFonts w:ascii="Calibri Light" w:hAnsi="Calibri Light"/>
                <w:b w:val="0"/>
              </w:rPr>
              <w:t xml:space="preserve"> 201</w:t>
            </w:r>
            <w:r>
              <w:rPr>
                <w:rFonts w:ascii="Calibri Light" w:hAnsi="Calibri Light"/>
                <w:b w:val="0"/>
              </w:rPr>
              <w:t>7</w:t>
            </w:r>
          </w:p>
        </w:tc>
        <w:tc>
          <w:tcPr>
            <w:tcW w:w="5954" w:type="dxa"/>
          </w:tcPr>
          <w:p w14:paraId="0BAFD8DB" w14:textId="2E53DC33" w:rsidR="00C72D67" w:rsidRPr="005E6567" w:rsidRDefault="00390CCC" w:rsidP="0065072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Minor changes made </w:t>
            </w:r>
          </w:p>
        </w:tc>
        <w:tc>
          <w:tcPr>
            <w:tcW w:w="1813" w:type="dxa"/>
          </w:tcPr>
          <w:p w14:paraId="741F1083" w14:textId="77777777" w:rsidR="00C72D67" w:rsidRPr="005E6567" w:rsidRDefault="00C72D67" w:rsidP="0065072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E6567">
              <w:rPr>
                <w:rFonts w:ascii="Calibri Light" w:hAnsi="Calibri Light"/>
              </w:rPr>
              <w:t>January 2018</w:t>
            </w:r>
          </w:p>
        </w:tc>
      </w:tr>
      <w:tr w:rsidR="00420993" w14:paraId="473969CF" w14:textId="77777777" w:rsidTr="00420993">
        <w:tc>
          <w:tcPr>
            <w:cnfStyle w:val="001000000000" w:firstRow="0" w:lastRow="0" w:firstColumn="1" w:lastColumn="0" w:oddVBand="0" w:evenVBand="0" w:oddHBand="0" w:evenHBand="0" w:firstRowFirstColumn="0" w:firstRowLastColumn="0" w:lastRowFirstColumn="0" w:lastRowLastColumn="0"/>
            <w:tcW w:w="1809" w:type="dxa"/>
          </w:tcPr>
          <w:p w14:paraId="23006139" w14:textId="402D3246" w:rsidR="00420993" w:rsidRPr="007430D0" w:rsidRDefault="0016543A" w:rsidP="0065072D">
            <w:pPr>
              <w:spacing w:line="360" w:lineRule="auto"/>
              <w:rPr>
                <w:rFonts w:ascii="Calibri Light" w:hAnsi="Calibri Light"/>
                <w:b w:val="0"/>
              </w:rPr>
            </w:pPr>
            <w:r w:rsidRPr="007430D0">
              <w:rPr>
                <w:rFonts w:ascii="Calibri Light" w:hAnsi="Calibri Light"/>
                <w:b w:val="0"/>
              </w:rPr>
              <w:t>October</w:t>
            </w:r>
            <w:r w:rsidR="00420993" w:rsidRPr="007430D0">
              <w:rPr>
                <w:rFonts w:ascii="Calibri Light" w:hAnsi="Calibri Light"/>
                <w:b w:val="0"/>
              </w:rPr>
              <w:t xml:space="preserve"> 2017</w:t>
            </w:r>
          </w:p>
        </w:tc>
        <w:tc>
          <w:tcPr>
            <w:tcW w:w="5954" w:type="dxa"/>
          </w:tcPr>
          <w:p w14:paraId="609E7C88" w14:textId="20EE7056" w:rsidR="00420993" w:rsidRPr="007430D0" w:rsidRDefault="0016543A" w:rsidP="00523A8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430D0">
              <w:rPr>
                <w:rFonts w:asciiTheme="majorHAnsi" w:hAnsiTheme="majorHAnsi"/>
              </w:rPr>
              <w:t>Updated the references to comply with the revised National Quality Standard</w:t>
            </w:r>
          </w:p>
        </w:tc>
        <w:tc>
          <w:tcPr>
            <w:tcW w:w="1813" w:type="dxa"/>
          </w:tcPr>
          <w:p w14:paraId="3B1C496B" w14:textId="70F7D443" w:rsidR="00420993" w:rsidRPr="005E6567" w:rsidRDefault="00420993" w:rsidP="0065072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430D0">
              <w:rPr>
                <w:rFonts w:ascii="Calibri Light" w:hAnsi="Calibri Light"/>
              </w:rPr>
              <w:t>January 2018</w:t>
            </w:r>
          </w:p>
        </w:tc>
      </w:tr>
      <w:tr w:rsidR="007430D0" w14:paraId="15527C37" w14:textId="77777777" w:rsidTr="00420993">
        <w:tc>
          <w:tcPr>
            <w:cnfStyle w:val="001000000000" w:firstRow="0" w:lastRow="0" w:firstColumn="1" w:lastColumn="0" w:oddVBand="0" w:evenVBand="0" w:oddHBand="0" w:evenHBand="0" w:firstRowFirstColumn="0" w:firstRowLastColumn="0" w:lastRowFirstColumn="0" w:lastRowLastColumn="0"/>
            <w:tcW w:w="1809" w:type="dxa"/>
          </w:tcPr>
          <w:p w14:paraId="02FEFB9C" w14:textId="5BEA701C" w:rsidR="007430D0" w:rsidRPr="00E04FA3" w:rsidRDefault="00E04FA3" w:rsidP="0065072D">
            <w:pPr>
              <w:spacing w:line="360" w:lineRule="auto"/>
              <w:rPr>
                <w:rFonts w:ascii="Calibri Light" w:hAnsi="Calibri Light"/>
                <w:b w:val="0"/>
              </w:rPr>
            </w:pPr>
            <w:r w:rsidRPr="00E04FA3">
              <w:rPr>
                <w:rFonts w:ascii="Calibri Light" w:hAnsi="Calibri Light"/>
                <w:b w:val="0"/>
              </w:rPr>
              <w:t>January 2018</w:t>
            </w:r>
          </w:p>
        </w:tc>
        <w:tc>
          <w:tcPr>
            <w:tcW w:w="5954" w:type="dxa"/>
          </w:tcPr>
          <w:p w14:paraId="7D61AD7B" w14:textId="77777777" w:rsidR="007430D0" w:rsidRDefault="00BE5D28" w:rsidP="00BE5D28">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E5D28">
              <w:rPr>
                <w:rFonts w:asciiTheme="majorHAnsi" w:hAnsiTheme="majorHAnsi"/>
              </w:rPr>
              <w:t>Minor changes made to support operational delivery</w:t>
            </w:r>
          </w:p>
          <w:p w14:paraId="0B07330B" w14:textId="4B991AE5" w:rsidR="00BE5D28" w:rsidRPr="00BE5D28" w:rsidRDefault="005B2CBC" w:rsidP="00BE5D28">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Related</w:t>
            </w:r>
            <w:r w:rsidR="00BE5D28">
              <w:rPr>
                <w:rFonts w:asciiTheme="majorHAnsi" w:hAnsiTheme="majorHAnsi"/>
              </w:rPr>
              <w:t xml:space="preserve"> policy section added</w:t>
            </w:r>
          </w:p>
        </w:tc>
        <w:tc>
          <w:tcPr>
            <w:tcW w:w="1813" w:type="dxa"/>
          </w:tcPr>
          <w:p w14:paraId="2E3DD649" w14:textId="72DB1D62" w:rsidR="007430D0" w:rsidRPr="007430D0" w:rsidRDefault="00E04FA3" w:rsidP="0065072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January 2019</w:t>
            </w:r>
          </w:p>
        </w:tc>
      </w:tr>
    </w:tbl>
    <w:p w14:paraId="004A5CEE" w14:textId="77777777" w:rsidR="00295C6E" w:rsidRPr="00FA3AE8" w:rsidRDefault="00295C6E" w:rsidP="00FA3AE8">
      <w:pPr>
        <w:spacing w:after="0" w:line="360" w:lineRule="auto"/>
        <w:rPr>
          <w:rFonts w:asciiTheme="majorHAnsi" w:hAnsiTheme="majorHAnsi"/>
        </w:rPr>
      </w:pPr>
    </w:p>
    <w:sectPr w:rsidR="00295C6E" w:rsidRPr="00FA3AE8" w:rsidSect="00033748">
      <w:footerReference w:type="default" r:id="rId10"/>
      <w:pgSz w:w="12240" w:h="15840"/>
      <w:pgMar w:top="1276"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E26C2" w14:textId="77777777" w:rsidR="007828E3" w:rsidRDefault="007828E3" w:rsidP="00CB647A">
      <w:pPr>
        <w:spacing w:after="0" w:line="240" w:lineRule="auto"/>
      </w:pPr>
      <w:r>
        <w:separator/>
      </w:r>
    </w:p>
  </w:endnote>
  <w:endnote w:type="continuationSeparator" w:id="0">
    <w:p w14:paraId="753A6AEF" w14:textId="77777777" w:rsidR="007828E3" w:rsidRDefault="007828E3"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5DEA" w14:textId="69B1CFBE" w:rsidR="00534FB4" w:rsidRDefault="00EC1CCE">
    <w:pPr>
      <w:pStyle w:val="Footer"/>
    </w:pPr>
    <w:r>
      <w:rPr>
        <w:noProof/>
      </w:rPr>
      <w:drawing>
        <wp:inline distT="0" distB="0" distL="0" distR="0" wp14:anchorId="16ACF32A" wp14:editId="4B6480E6">
          <wp:extent cx="1195193" cy="534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r>
      <w:t xml:space="preserve">                              </w:t>
    </w:r>
    <w:r w:rsidR="00534FB4">
      <w:t>Code of Conduct Policy</w:t>
    </w:r>
    <w:r>
      <w:t xml:space="preserve"> </w:t>
    </w:r>
    <w:proofErr w:type="gramStart"/>
    <w:r>
      <w:t xml:space="preserve">- </w:t>
    </w:r>
    <w:r w:rsidR="00534FB4">
      <w:t xml:space="preserve"> QA</w:t>
    </w:r>
    <w:proofErr w:type="gramEnd"/>
    <w:r w:rsidR="00534FB4">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1C8F8" w14:textId="77777777" w:rsidR="007828E3" w:rsidRDefault="007828E3" w:rsidP="00CB647A">
      <w:pPr>
        <w:spacing w:after="0" w:line="240" w:lineRule="auto"/>
      </w:pPr>
      <w:r>
        <w:separator/>
      </w:r>
    </w:p>
  </w:footnote>
  <w:footnote w:type="continuationSeparator" w:id="0">
    <w:p w14:paraId="0BB306EE" w14:textId="77777777" w:rsidR="007828E3" w:rsidRDefault="007828E3"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1CA"/>
    <w:multiLevelType w:val="hybridMultilevel"/>
    <w:tmpl w:val="F3B86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FC4EA3"/>
    <w:multiLevelType w:val="hybridMultilevel"/>
    <w:tmpl w:val="2222E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437363"/>
    <w:multiLevelType w:val="hybridMultilevel"/>
    <w:tmpl w:val="BC06E77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2F63372"/>
    <w:multiLevelType w:val="hybridMultilevel"/>
    <w:tmpl w:val="BB90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620BA"/>
    <w:multiLevelType w:val="hybridMultilevel"/>
    <w:tmpl w:val="D87A7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1E1962"/>
    <w:multiLevelType w:val="hybridMultilevel"/>
    <w:tmpl w:val="E440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DD32CC"/>
    <w:multiLevelType w:val="hybridMultilevel"/>
    <w:tmpl w:val="194CF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CE4F4A"/>
    <w:multiLevelType w:val="hybridMultilevel"/>
    <w:tmpl w:val="0DA6EF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32741C9"/>
    <w:multiLevelType w:val="hybridMultilevel"/>
    <w:tmpl w:val="0A001A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5CF403E"/>
    <w:multiLevelType w:val="hybridMultilevel"/>
    <w:tmpl w:val="55307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FD09EE"/>
    <w:multiLevelType w:val="hybridMultilevel"/>
    <w:tmpl w:val="3E1C0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4F76EF"/>
    <w:multiLevelType w:val="hybridMultilevel"/>
    <w:tmpl w:val="FD22A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E1138F"/>
    <w:multiLevelType w:val="hybridMultilevel"/>
    <w:tmpl w:val="FD020332"/>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2445C5"/>
    <w:multiLevelType w:val="hybridMultilevel"/>
    <w:tmpl w:val="B712A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495E82"/>
    <w:multiLevelType w:val="hybridMultilevel"/>
    <w:tmpl w:val="F0AA2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EE515D"/>
    <w:multiLevelType w:val="hybridMultilevel"/>
    <w:tmpl w:val="35B4B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B10788"/>
    <w:multiLevelType w:val="hybridMultilevel"/>
    <w:tmpl w:val="557A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085650"/>
    <w:multiLevelType w:val="hybridMultilevel"/>
    <w:tmpl w:val="F4C0F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C00115"/>
    <w:multiLevelType w:val="hybridMultilevel"/>
    <w:tmpl w:val="48B49F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AC223F"/>
    <w:multiLevelType w:val="hybridMultilevel"/>
    <w:tmpl w:val="939C6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FB0A9A"/>
    <w:multiLevelType w:val="hybridMultilevel"/>
    <w:tmpl w:val="AC6C2106"/>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2D0422"/>
    <w:multiLevelType w:val="hybridMultilevel"/>
    <w:tmpl w:val="8ED063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32056B0"/>
    <w:multiLevelType w:val="hybridMultilevel"/>
    <w:tmpl w:val="1CAE8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5D84342"/>
    <w:multiLevelType w:val="hybridMultilevel"/>
    <w:tmpl w:val="DAE87752"/>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B76C7F"/>
    <w:multiLevelType w:val="hybridMultilevel"/>
    <w:tmpl w:val="F7785B9C"/>
    <w:lvl w:ilvl="0" w:tplc="5BA658CC">
      <w:start w:val="1"/>
      <w:numFmt w:val="bullet"/>
      <w:lvlText w:val="-"/>
      <w:lvlJc w:val="left"/>
      <w:pPr>
        <w:ind w:left="1440" w:hanging="360"/>
      </w:pPr>
      <w:rPr>
        <w:rFonts w:ascii="Calibri" w:eastAsiaTheme="minorEastAsia"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E886F73"/>
    <w:multiLevelType w:val="hybridMultilevel"/>
    <w:tmpl w:val="A33CAC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05A51BF"/>
    <w:multiLevelType w:val="hybridMultilevel"/>
    <w:tmpl w:val="F8C2D9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6320F2E"/>
    <w:multiLevelType w:val="hybridMultilevel"/>
    <w:tmpl w:val="F9665A4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ED2813"/>
    <w:multiLevelType w:val="hybridMultilevel"/>
    <w:tmpl w:val="5964CBA2"/>
    <w:lvl w:ilvl="0" w:tplc="5BA658CC">
      <w:start w:val="1"/>
      <w:numFmt w:val="bullet"/>
      <w:lvlText w:val="-"/>
      <w:lvlJc w:val="left"/>
      <w:pPr>
        <w:ind w:left="1440" w:hanging="360"/>
      </w:pPr>
      <w:rPr>
        <w:rFonts w:ascii="Calibri" w:eastAsiaTheme="minorEastAsia"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27455BB"/>
    <w:multiLevelType w:val="hybridMultilevel"/>
    <w:tmpl w:val="C6B2156C"/>
    <w:lvl w:ilvl="0" w:tplc="0D8AAA2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44F7508"/>
    <w:multiLevelType w:val="hybridMultilevel"/>
    <w:tmpl w:val="E7506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6F41AE"/>
    <w:multiLevelType w:val="hybridMultilevel"/>
    <w:tmpl w:val="C54A23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A0B6303"/>
    <w:multiLevelType w:val="hybridMultilevel"/>
    <w:tmpl w:val="AB102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417706"/>
    <w:multiLevelType w:val="hybridMultilevel"/>
    <w:tmpl w:val="AC304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85255A"/>
    <w:multiLevelType w:val="hybridMultilevel"/>
    <w:tmpl w:val="5F30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DA561C"/>
    <w:multiLevelType w:val="hybridMultilevel"/>
    <w:tmpl w:val="8A50AD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C7E7079"/>
    <w:multiLevelType w:val="hybridMultilevel"/>
    <w:tmpl w:val="4F664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6570F1"/>
    <w:multiLevelType w:val="hybridMultilevel"/>
    <w:tmpl w:val="32CC2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BA79BE"/>
    <w:multiLevelType w:val="hybridMultilevel"/>
    <w:tmpl w:val="9B92BEB6"/>
    <w:lvl w:ilvl="0" w:tplc="5BA658CC">
      <w:start w:val="1"/>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0F2471"/>
    <w:multiLevelType w:val="hybridMultilevel"/>
    <w:tmpl w:val="8C063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491C5A"/>
    <w:multiLevelType w:val="hybridMultilevel"/>
    <w:tmpl w:val="B14EA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934F63"/>
    <w:multiLevelType w:val="hybridMultilevel"/>
    <w:tmpl w:val="9B86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D3FA3"/>
    <w:multiLevelType w:val="hybridMultilevel"/>
    <w:tmpl w:val="042A2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2B5BCC"/>
    <w:multiLevelType w:val="hybridMultilevel"/>
    <w:tmpl w:val="B3BCC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41"/>
  </w:num>
  <w:num w:numId="4">
    <w:abstractNumId w:val="10"/>
  </w:num>
  <w:num w:numId="5">
    <w:abstractNumId w:val="26"/>
  </w:num>
  <w:num w:numId="6">
    <w:abstractNumId w:val="21"/>
  </w:num>
  <w:num w:numId="7">
    <w:abstractNumId w:val="31"/>
  </w:num>
  <w:num w:numId="8">
    <w:abstractNumId w:val="35"/>
  </w:num>
  <w:num w:numId="9">
    <w:abstractNumId w:val="14"/>
  </w:num>
  <w:num w:numId="10">
    <w:abstractNumId w:val="34"/>
  </w:num>
  <w:num w:numId="11">
    <w:abstractNumId w:val="4"/>
  </w:num>
  <w:num w:numId="12">
    <w:abstractNumId w:val="23"/>
  </w:num>
  <w:num w:numId="13">
    <w:abstractNumId w:val="44"/>
  </w:num>
  <w:num w:numId="14">
    <w:abstractNumId w:val="37"/>
  </w:num>
  <w:num w:numId="15">
    <w:abstractNumId w:val="27"/>
  </w:num>
  <w:num w:numId="16">
    <w:abstractNumId w:val="15"/>
  </w:num>
  <w:num w:numId="17">
    <w:abstractNumId w:val="33"/>
  </w:num>
  <w:num w:numId="18">
    <w:abstractNumId w:val="20"/>
  </w:num>
  <w:num w:numId="19">
    <w:abstractNumId w:val="7"/>
  </w:num>
  <w:num w:numId="20">
    <w:abstractNumId w:val="1"/>
  </w:num>
  <w:num w:numId="21">
    <w:abstractNumId w:val="42"/>
  </w:num>
  <w:num w:numId="22">
    <w:abstractNumId w:val="19"/>
  </w:num>
  <w:num w:numId="23">
    <w:abstractNumId w:val="18"/>
  </w:num>
  <w:num w:numId="24">
    <w:abstractNumId w:val="29"/>
  </w:num>
  <w:num w:numId="25">
    <w:abstractNumId w:val="40"/>
  </w:num>
  <w:num w:numId="26">
    <w:abstractNumId w:val="22"/>
  </w:num>
  <w:num w:numId="27">
    <w:abstractNumId w:val="25"/>
  </w:num>
  <w:num w:numId="28">
    <w:abstractNumId w:val="11"/>
  </w:num>
  <w:num w:numId="29">
    <w:abstractNumId w:val="16"/>
  </w:num>
  <w:num w:numId="30">
    <w:abstractNumId w:val="24"/>
  </w:num>
  <w:num w:numId="31">
    <w:abstractNumId w:val="0"/>
  </w:num>
  <w:num w:numId="32">
    <w:abstractNumId w:val="39"/>
  </w:num>
  <w:num w:numId="33">
    <w:abstractNumId w:val="12"/>
  </w:num>
  <w:num w:numId="34">
    <w:abstractNumId w:val="28"/>
  </w:num>
  <w:num w:numId="35">
    <w:abstractNumId w:val="8"/>
  </w:num>
  <w:num w:numId="36">
    <w:abstractNumId w:val="9"/>
  </w:num>
  <w:num w:numId="37">
    <w:abstractNumId w:val="5"/>
  </w:num>
  <w:num w:numId="38">
    <w:abstractNumId w:val="45"/>
  </w:num>
  <w:num w:numId="39">
    <w:abstractNumId w:val="30"/>
  </w:num>
  <w:num w:numId="40">
    <w:abstractNumId w:val="38"/>
  </w:num>
  <w:num w:numId="41">
    <w:abstractNumId w:val="3"/>
  </w:num>
  <w:num w:numId="42">
    <w:abstractNumId w:val="43"/>
  </w:num>
  <w:num w:numId="43">
    <w:abstractNumId w:val="17"/>
  </w:num>
  <w:num w:numId="44">
    <w:abstractNumId w:val="2"/>
  </w:num>
  <w:num w:numId="45">
    <w:abstractNumId w:val="36"/>
  </w:num>
  <w:num w:numId="4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02F1E"/>
    <w:rsid w:val="00004F0E"/>
    <w:rsid w:val="000146ED"/>
    <w:rsid w:val="00023063"/>
    <w:rsid w:val="00026752"/>
    <w:rsid w:val="00033748"/>
    <w:rsid w:val="00033F29"/>
    <w:rsid w:val="00035AAF"/>
    <w:rsid w:val="00047694"/>
    <w:rsid w:val="000547FD"/>
    <w:rsid w:val="0007024D"/>
    <w:rsid w:val="00072C24"/>
    <w:rsid w:val="000919CF"/>
    <w:rsid w:val="00094909"/>
    <w:rsid w:val="000E1198"/>
    <w:rsid w:val="000F0956"/>
    <w:rsid w:val="000F10EE"/>
    <w:rsid w:val="00107D70"/>
    <w:rsid w:val="00133BA3"/>
    <w:rsid w:val="00135D1C"/>
    <w:rsid w:val="0016543A"/>
    <w:rsid w:val="001A0B30"/>
    <w:rsid w:val="001A0DB0"/>
    <w:rsid w:val="001A42E1"/>
    <w:rsid w:val="001B61D9"/>
    <w:rsid w:val="001C7935"/>
    <w:rsid w:val="001D334A"/>
    <w:rsid w:val="001D6495"/>
    <w:rsid w:val="002558D2"/>
    <w:rsid w:val="00262623"/>
    <w:rsid w:val="00277401"/>
    <w:rsid w:val="00277414"/>
    <w:rsid w:val="002952BB"/>
    <w:rsid w:val="00295C6E"/>
    <w:rsid w:val="00295D1B"/>
    <w:rsid w:val="002D2298"/>
    <w:rsid w:val="002E006D"/>
    <w:rsid w:val="00312F4D"/>
    <w:rsid w:val="003319EC"/>
    <w:rsid w:val="00342295"/>
    <w:rsid w:val="00352711"/>
    <w:rsid w:val="0036639D"/>
    <w:rsid w:val="003737AB"/>
    <w:rsid w:val="00383416"/>
    <w:rsid w:val="00390CCC"/>
    <w:rsid w:val="003A0C81"/>
    <w:rsid w:val="003B7351"/>
    <w:rsid w:val="003F6DB8"/>
    <w:rsid w:val="00401021"/>
    <w:rsid w:val="00420993"/>
    <w:rsid w:val="004369F7"/>
    <w:rsid w:val="004427CF"/>
    <w:rsid w:val="00445689"/>
    <w:rsid w:val="00455A83"/>
    <w:rsid w:val="00473432"/>
    <w:rsid w:val="00487F13"/>
    <w:rsid w:val="004A05EF"/>
    <w:rsid w:val="004A5E74"/>
    <w:rsid w:val="004C4182"/>
    <w:rsid w:val="004E6172"/>
    <w:rsid w:val="00500F20"/>
    <w:rsid w:val="00523A8D"/>
    <w:rsid w:val="005279B6"/>
    <w:rsid w:val="00532895"/>
    <w:rsid w:val="00534FB4"/>
    <w:rsid w:val="005443FC"/>
    <w:rsid w:val="00584C6D"/>
    <w:rsid w:val="005952C5"/>
    <w:rsid w:val="005A6A3A"/>
    <w:rsid w:val="005B2CBC"/>
    <w:rsid w:val="005D0B9C"/>
    <w:rsid w:val="005D54BA"/>
    <w:rsid w:val="005F4B4D"/>
    <w:rsid w:val="00616527"/>
    <w:rsid w:val="00622F05"/>
    <w:rsid w:val="0062490C"/>
    <w:rsid w:val="0067364F"/>
    <w:rsid w:val="006A784C"/>
    <w:rsid w:val="006C5575"/>
    <w:rsid w:val="006C71E5"/>
    <w:rsid w:val="006D0495"/>
    <w:rsid w:val="006D4E9B"/>
    <w:rsid w:val="006E0A7A"/>
    <w:rsid w:val="006E28FB"/>
    <w:rsid w:val="00727CCE"/>
    <w:rsid w:val="007318FA"/>
    <w:rsid w:val="007430D0"/>
    <w:rsid w:val="00751BE1"/>
    <w:rsid w:val="00765E82"/>
    <w:rsid w:val="007828E3"/>
    <w:rsid w:val="007E7E05"/>
    <w:rsid w:val="007F2751"/>
    <w:rsid w:val="007F7F52"/>
    <w:rsid w:val="00822CDC"/>
    <w:rsid w:val="00846401"/>
    <w:rsid w:val="00847BEA"/>
    <w:rsid w:val="00882EBB"/>
    <w:rsid w:val="008B1A58"/>
    <w:rsid w:val="008B33FD"/>
    <w:rsid w:val="008E1D6C"/>
    <w:rsid w:val="008E236C"/>
    <w:rsid w:val="008F27EA"/>
    <w:rsid w:val="009045C3"/>
    <w:rsid w:val="00904AA6"/>
    <w:rsid w:val="00905222"/>
    <w:rsid w:val="00933312"/>
    <w:rsid w:val="00943BCE"/>
    <w:rsid w:val="009561D4"/>
    <w:rsid w:val="00971FBE"/>
    <w:rsid w:val="009A5C16"/>
    <w:rsid w:val="009B3FAE"/>
    <w:rsid w:val="009C47DA"/>
    <w:rsid w:val="00A11A45"/>
    <w:rsid w:val="00A16694"/>
    <w:rsid w:val="00A228CD"/>
    <w:rsid w:val="00A306A2"/>
    <w:rsid w:val="00A51ABD"/>
    <w:rsid w:val="00A57F2B"/>
    <w:rsid w:val="00A76E8D"/>
    <w:rsid w:val="00A90508"/>
    <w:rsid w:val="00AF7320"/>
    <w:rsid w:val="00B11F97"/>
    <w:rsid w:val="00B14749"/>
    <w:rsid w:val="00B17AF1"/>
    <w:rsid w:val="00B54FC9"/>
    <w:rsid w:val="00B638BD"/>
    <w:rsid w:val="00B928AA"/>
    <w:rsid w:val="00BC7143"/>
    <w:rsid w:val="00BC7C68"/>
    <w:rsid w:val="00BE0C69"/>
    <w:rsid w:val="00BE5D28"/>
    <w:rsid w:val="00BF58D7"/>
    <w:rsid w:val="00C32815"/>
    <w:rsid w:val="00C3580C"/>
    <w:rsid w:val="00C72D67"/>
    <w:rsid w:val="00C737E0"/>
    <w:rsid w:val="00C81D7C"/>
    <w:rsid w:val="00C8418E"/>
    <w:rsid w:val="00CB61DE"/>
    <w:rsid w:val="00CB647A"/>
    <w:rsid w:val="00D06B82"/>
    <w:rsid w:val="00D106EF"/>
    <w:rsid w:val="00D1468A"/>
    <w:rsid w:val="00D26FBE"/>
    <w:rsid w:val="00D433B7"/>
    <w:rsid w:val="00D50024"/>
    <w:rsid w:val="00D64F92"/>
    <w:rsid w:val="00D7499D"/>
    <w:rsid w:val="00DE036C"/>
    <w:rsid w:val="00DE3998"/>
    <w:rsid w:val="00DE3AD4"/>
    <w:rsid w:val="00E04FA3"/>
    <w:rsid w:val="00E247E9"/>
    <w:rsid w:val="00E6619A"/>
    <w:rsid w:val="00E83C13"/>
    <w:rsid w:val="00E93FD8"/>
    <w:rsid w:val="00EC1CCE"/>
    <w:rsid w:val="00EC3B39"/>
    <w:rsid w:val="00EC4B1A"/>
    <w:rsid w:val="00EE525C"/>
    <w:rsid w:val="00F0231A"/>
    <w:rsid w:val="00F26FC3"/>
    <w:rsid w:val="00F92053"/>
    <w:rsid w:val="00FA3AE8"/>
    <w:rsid w:val="00FB18E7"/>
    <w:rsid w:val="00FC52CE"/>
    <w:rsid w:val="00FE633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92B78C23-2994-E440-8422-C2A5ABD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A15">
    <w:name w:val="A15"/>
    <w:uiPriority w:val="99"/>
    <w:rsid w:val="00727CCE"/>
    <w:rPr>
      <w:rFonts w:cs="Meta Plus Normal"/>
      <w:color w:val="000000"/>
      <w:sz w:val="14"/>
      <w:szCs w:val="14"/>
    </w:rPr>
  </w:style>
  <w:style w:type="paragraph" w:styleId="FootnoteText">
    <w:name w:val="footnote text"/>
    <w:basedOn w:val="Normal"/>
    <w:link w:val="FootnoteTextChar"/>
    <w:semiHidden/>
    <w:rsid w:val="00023063"/>
    <w:pPr>
      <w:spacing w:after="0" w:line="240" w:lineRule="auto"/>
    </w:pPr>
    <w:rPr>
      <w:rFonts w:ascii="Century Gothic" w:eastAsia="Times New Roman" w:hAnsi="Century Gothic" w:cs="Times New Roman"/>
      <w:sz w:val="20"/>
      <w:szCs w:val="20"/>
      <w:lang w:val="en-AU" w:eastAsia="en-US"/>
    </w:rPr>
  </w:style>
  <w:style w:type="character" w:customStyle="1" w:styleId="FootnoteTextChar">
    <w:name w:val="Footnote Text Char"/>
    <w:basedOn w:val="DefaultParagraphFont"/>
    <w:link w:val="FootnoteText"/>
    <w:semiHidden/>
    <w:rsid w:val="00023063"/>
    <w:rPr>
      <w:rFonts w:ascii="Century Gothic" w:eastAsia="Times New Roman" w:hAnsi="Century Gothic" w:cs="Times New Roman"/>
      <w:sz w:val="20"/>
      <w:szCs w:val="20"/>
      <w:lang w:val="en-AU" w:eastAsia="en-US"/>
    </w:rPr>
  </w:style>
  <w:style w:type="character" w:styleId="FootnoteReference">
    <w:name w:val="footnote reference"/>
    <w:basedOn w:val="DefaultParagraphFont"/>
    <w:semiHidden/>
    <w:rsid w:val="00023063"/>
    <w:rPr>
      <w:vertAlign w:val="superscript"/>
    </w:rPr>
  </w:style>
  <w:style w:type="character" w:customStyle="1" w:styleId="apple-converted-space">
    <w:name w:val="apple-converted-space"/>
    <w:basedOn w:val="DefaultParagraphFont"/>
    <w:rsid w:val="005952C5"/>
  </w:style>
  <w:style w:type="character" w:styleId="Hyperlink">
    <w:name w:val="Hyperlink"/>
    <w:basedOn w:val="DefaultParagraphFont"/>
    <w:uiPriority w:val="99"/>
    <w:unhideWhenUsed/>
    <w:rsid w:val="004A05EF"/>
    <w:rPr>
      <w:color w:val="0000FF"/>
      <w:u w:val="single"/>
    </w:rPr>
  </w:style>
  <w:style w:type="paragraph" w:styleId="NormalWeb">
    <w:name w:val="Normal (Web)"/>
    <w:basedOn w:val="Normal"/>
    <w:unhideWhenUsed/>
    <w:rsid w:val="00D26FBE"/>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488">
      <w:bodyDiv w:val="1"/>
      <w:marLeft w:val="0"/>
      <w:marRight w:val="0"/>
      <w:marTop w:val="0"/>
      <w:marBottom w:val="0"/>
      <w:divBdr>
        <w:top w:val="none" w:sz="0" w:space="0" w:color="auto"/>
        <w:left w:val="none" w:sz="0" w:space="0" w:color="auto"/>
        <w:bottom w:val="none" w:sz="0" w:space="0" w:color="auto"/>
        <w:right w:val="none" w:sz="0" w:space="0" w:color="auto"/>
      </w:divBdr>
    </w:div>
    <w:div w:id="1297030567">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1971352157">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health.nsw.gov.au/tobacco/Pages/smokefree-legislation.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12DD12E6-5FC3-D844-8133-CDA17404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114</TotalTime>
  <Pages>11</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17</cp:revision>
  <dcterms:created xsi:type="dcterms:W3CDTF">2016-08-25T01:46:00Z</dcterms:created>
  <dcterms:modified xsi:type="dcterms:W3CDTF">2018-09-19T10:18:00Z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