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C23B" w14:textId="6950E4F3" w:rsidR="00CB647A" w:rsidRPr="00B00CF7" w:rsidRDefault="00CB647A" w:rsidP="00CB647A">
      <w:pPr>
        <w:rPr>
          <w:rFonts w:asciiTheme="majorHAnsi" w:hAnsiTheme="majorHAnsi"/>
          <w:b/>
          <w:color w:val="34ABC1"/>
          <w:sz w:val="52"/>
        </w:rPr>
      </w:pPr>
      <w:r w:rsidRPr="00B00CF7">
        <w:rPr>
          <w:rFonts w:asciiTheme="majorHAnsi" w:hAnsiTheme="majorHAnsi"/>
          <w:b/>
          <w:noProof/>
          <w:color w:val="34ABC1"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2A70" wp14:editId="5A0BFDB3">
                <wp:simplePos x="0" y="0"/>
                <wp:positionH relativeFrom="column">
                  <wp:posOffset>-47625</wp:posOffset>
                </wp:positionH>
                <wp:positionV relativeFrom="paragraph">
                  <wp:posOffset>447675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24A8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35.25pt" to="47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LLuwEAAMMDAAAOAAAAZHJzL2Uyb0RvYy54bWysU02P0zAQvSPxHyzft0m7YoG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" strokecolor="#1b587c [3206]" strokeweight="1pt">
                <v:stroke joinstyle="miter"/>
              </v:line>
            </w:pict>
          </mc:Fallback>
        </mc:AlternateContent>
      </w:r>
      <w:r w:rsidR="001638B7" w:rsidRPr="00B00CF7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Family Commu</w:t>
      </w:r>
      <w:r w:rsidR="0044640F" w:rsidRPr="00B00CF7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n</w:t>
      </w:r>
      <w:r w:rsidR="001638B7" w:rsidRPr="00B00CF7">
        <w:rPr>
          <w:rFonts w:asciiTheme="majorHAnsi" w:hAnsiTheme="majorHAnsi"/>
          <w:b/>
          <w:noProof/>
          <w:color w:val="34ABC1"/>
          <w:sz w:val="52"/>
          <w:lang w:val="en-AU" w:eastAsia="en-AU"/>
        </w:rPr>
        <w:t>ication</w:t>
      </w:r>
      <w:r w:rsidR="00107D70" w:rsidRPr="00B00CF7">
        <w:rPr>
          <w:rFonts w:asciiTheme="majorHAnsi" w:hAnsiTheme="majorHAnsi"/>
          <w:b/>
          <w:color w:val="34ABC1"/>
          <w:sz w:val="52"/>
        </w:rPr>
        <w:t xml:space="preserve"> </w:t>
      </w:r>
      <w:r w:rsidR="0044640F" w:rsidRPr="00B00CF7">
        <w:rPr>
          <w:rFonts w:asciiTheme="majorHAnsi" w:hAnsiTheme="majorHAnsi"/>
          <w:b/>
          <w:color w:val="34ABC1"/>
          <w:sz w:val="52"/>
        </w:rPr>
        <w:t>Policy</w:t>
      </w:r>
    </w:p>
    <w:p w14:paraId="072F4917" w14:textId="4449F73A" w:rsidR="00094909" w:rsidRPr="00B00CF7" w:rsidRDefault="001638B7">
      <w:pPr>
        <w:rPr>
          <w:rFonts w:asciiTheme="majorHAnsi" w:hAnsiTheme="majorHAnsi"/>
        </w:rPr>
      </w:pPr>
      <w:r w:rsidRPr="00B00CF7">
        <w:rPr>
          <w:rFonts w:asciiTheme="majorHAnsi" w:hAnsiTheme="majorHAnsi"/>
        </w:rPr>
        <w:t>Family participation is an import</w:t>
      </w:r>
      <w:r w:rsidR="0044640F" w:rsidRPr="00B00CF7">
        <w:rPr>
          <w:rFonts w:asciiTheme="majorHAnsi" w:hAnsiTheme="majorHAnsi"/>
        </w:rPr>
        <w:t>ant part of making the S</w:t>
      </w:r>
      <w:r w:rsidRPr="00B00CF7">
        <w:rPr>
          <w:rFonts w:asciiTheme="majorHAnsi" w:hAnsiTheme="majorHAnsi"/>
        </w:rPr>
        <w:t>ervice a true part of the community. We believe in creating an environment that is welcoming and inclusive and supports a sense of belonging for children, families and educators.</w:t>
      </w:r>
    </w:p>
    <w:p w14:paraId="13493837" w14:textId="77777777" w:rsidR="001638B7" w:rsidRPr="00B00CF7" w:rsidRDefault="001638B7">
      <w:pPr>
        <w:rPr>
          <w:rFonts w:asciiTheme="majorHAnsi" w:hAnsiTheme="majorHAnsi"/>
          <w:b/>
        </w:rPr>
      </w:pPr>
    </w:p>
    <w:p w14:paraId="553DE4FF" w14:textId="1AD54916" w:rsidR="00BC7143" w:rsidRPr="00B00CF7" w:rsidRDefault="002F2202">
      <w:pPr>
        <w:rPr>
          <w:rFonts w:asciiTheme="majorHAnsi" w:hAnsiTheme="majorHAnsi"/>
          <w:b/>
        </w:rPr>
      </w:pPr>
      <w:r w:rsidRPr="00B00CF7">
        <w:rPr>
          <w:rFonts w:asciiTheme="majorHAnsi" w:hAnsiTheme="majorHAnsi"/>
          <w:b/>
        </w:rPr>
        <w:t>National Quality Standard</w:t>
      </w:r>
      <w:r w:rsidR="00401021" w:rsidRPr="00B00CF7">
        <w:rPr>
          <w:rFonts w:asciiTheme="majorHAnsi" w:hAnsiTheme="majorHAnsi"/>
          <w:b/>
        </w:rPr>
        <w:t xml:space="preserve"> (NQS)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640"/>
      </w:tblGrid>
      <w:tr w:rsidR="00EF118F" w:rsidRPr="00B00CF7" w14:paraId="37A2DD10" w14:textId="77777777" w:rsidTr="006D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14:paraId="5ABA4982" w14:textId="3D1BAC72" w:rsidR="00EF118F" w:rsidRPr="00B00CF7" w:rsidRDefault="00EF118F" w:rsidP="00EF118F">
            <w:pPr>
              <w:spacing w:line="360" w:lineRule="auto"/>
              <w:rPr>
                <w:rFonts w:ascii="Calibri Light" w:hAnsi="Calibri Light"/>
              </w:rPr>
            </w:pPr>
            <w:r w:rsidRPr="00B00CF7">
              <w:rPr>
                <w:rFonts w:ascii="Calibri Light" w:hAnsi="Calibri Light"/>
              </w:rPr>
              <w:t>Quality Area 6: Collaborative Partnerships</w:t>
            </w:r>
          </w:p>
        </w:tc>
      </w:tr>
      <w:tr w:rsidR="00EF118F" w:rsidRPr="00B00CF7" w14:paraId="7DC9B435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E078AAC" w14:textId="69B37032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6.1</w:t>
            </w:r>
          </w:p>
        </w:tc>
        <w:tc>
          <w:tcPr>
            <w:tcW w:w="3119" w:type="dxa"/>
          </w:tcPr>
          <w:p w14:paraId="025FDCDA" w14:textId="41D32A05" w:rsidR="00EF118F" w:rsidRPr="00B00CF7" w:rsidRDefault="00C0538A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>Supportive</w:t>
            </w:r>
            <w:r w:rsidR="00EF118F" w:rsidRPr="00B00CF7">
              <w:rPr>
                <w:rFonts w:asciiTheme="majorHAnsi" w:hAnsiTheme="majorHAnsi"/>
                <w:b/>
                <w:sz w:val="18"/>
                <w:szCs w:val="18"/>
              </w:rPr>
              <w:t xml:space="preserve"> relationships with families </w:t>
            </w:r>
          </w:p>
        </w:tc>
        <w:tc>
          <w:tcPr>
            <w:tcW w:w="5640" w:type="dxa"/>
          </w:tcPr>
          <w:p w14:paraId="32A84E1E" w14:textId="32DCAD83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 xml:space="preserve">Respectful relationships with families are developed and maintained and families are supported in their parenting role </w:t>
            </w:r>
          </w:p>
        </w:tc>
      </w:tr>
      <w:tr w:rsidR="00EF118F" w:rsidRPr="00B00CF7" w14:paraId="1A586DF8" w14:textId="77777777" w:rsidTr="00EF118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E1347E5" w14:textId="61661CF5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6.1.1</w:t>
            </w:r>
          </w:p>
        </w:tc>
        <w:tc>
          <w:tcPr>
            <w:tcW w:w="3119" w:type="dxa"/>
          </w:tcPr>
          <w:p w14:paraId="04B9F2BD" w14:textId="2571C9CF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 xml:space="preserve">Engagement with the service </w:t>
            </w:r>
          </w:p>
        </w:tc>
        <w:tc>
          <w:tcPr>
            <w:tcW w:w="5640" w:type="dxa"/>
          </w:tcPr>
          <w:p w14:paraId="6CA1E844" w14:textId="14297683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 xml:space="preserve">Families are supported from enrolment to be involved in their service and contribute to service decisions </w:t>
            </w:r>
          </w:p>
        </w:tc>
      </w:tr>
      <w:tr w:rsidR="00EF118F" w:rsidRPr="00B00CF7" w14:paraId="47C5D86F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4D7F80E9" w14:textId="02890CB2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6.1.2</w:t>
            </w:r>
          </w:p>
        </w:tc>
        <w:tc>
          <w:tcPr>
            <w:tcW w:w="3119" w:type="dxa"/>
          </w:tcPr>
          <w:p w14:paraId="2F813EDE" w14:textId="37C8134B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 xml:space="preserve">Parent views ae respected </w:t>
            </w:r>
          </w:p>
        </w:tc>
        <w:tc>
          <w:tcPr>
            <w:tcW w:w="5640" w:type="dxa"/>
          </w:tcPr>
          <w:p w14:paraId="0C55846C" w14:textId="347DED7E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>The expertise, culture, values and beliefs of families are respected and families share in decision-making about their child’s learning and wellbeing.</w:t>
            </w:r>
          </w:p>
        </w:tc>
      </w:tr>
      <w:tr w:rsidR="00EF118F" w:rsidRPr="00B00CF7" w14:paraId="0CCC9947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090E542A" w14:textId="2021018D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6.1.3</w:t>
            </w:r>
          </w:p>
        </w:tc>
        <w:tc>
          <w:tcPr>
            <w:tcW w:w="3119" w:type="dxa"/>
          </w:tcPr>
          <w:p w14:paraId="05BF79F9" w14:textId="4EA5A621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 xml:space="preserve">Families are supported </w:t>
            </w:r>
          </w:p>
        </w:tc>
        <w:tc>
          <w:tcPr>
            <w:tcW w:w="5640" w:type="dxa"/>
          </w:tcPr>
          <w:p w14:paraId="1DB6E71A" w14:textId="029F05A4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>Current information is available to families about the service and relevant community services and resources to support parenting and family wellbeing.</w:t>
            </w:r>
          </w:p>
        </w:tc>
      </w:tr>
      <w:tr w:rsidR="00EF118F" w:rsidRPr="00B00CF7" w14:paraId="1A70B03B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17D3E2D4" w14:textId="70258266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6.2</w:t>
            </w:r>
          </w:p>
        </w:tc>
        <w:tc>
          <w:tcPr>
            <w:tcW w:w="3119" w:type="dxa"/>
          </w:tcPr>
          <w:p w14:paraId="36B19650" w14:textId="7F0358B0" w:rsidR="00EF118F" w:rsidRPr="00B00CF7" w:rsidRDefault="00C0538A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>Collaborative partnerships</w:t>
            </w:r>
          </w:p>
        </w:tc>
        <w:tc>
          <w:tcPr>
            <w:tcW w:w="5640" w:type="dxa"/>
          </w:tcPr>
          <w:p w14:paraId="55E056D9" w14:textId="71CFB46D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>Collaborative partnerships enhance children’s inclusion, learning and wellbeing.</w:t>
            </w:r>
          </w:p>
        </w:tc>
      </w:tr>
      <w:tr w:rsidR="00EF118F" w:rsidRPr="00B00CF7" w14:paraId="465D3BA4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60625A9A" w14:textId="01C5ED0E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6.2.1</w:t>
            </w:r>
          </w:p>
        </w:tc>
        <w:tc>
          <w:tcPr>
            <w:tcW w:w="3119" w:type="dxa"/>
          </w:tcPr>
          <w:p w14:paraId="383A9DC3" w14:textId="4849AC50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 xml:space="preserve">Transitions </w:t>
            </w:r>
          </w:p>
        </w:tc>
        <w:tc>
          <w:tcPr>
            <w:tcW w:w="5640" w:type="dxa"/>
          </w:tcPr>
          <w:p w14:paraId="3BC3172F" w14:textId="40E7C2A0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>Continuity of learning and transitions for each child are supported by sharing information and clarifying responsibilities.</w:t>
            </w:r>
          </w:p>
        </w:tc>
      </w:tr>
      <w:tr w:rsidR="00EF118F" w:rsidRPr="00B00CF7" w14:paraId="62BD3C7C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3C598B58" w14:textId="1D573362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6.2.2</w:t>
            </w:r>
          </w:p>
        </w:tc>
        <w:tc>
          <w:tcPr>
            <w:tcW w:w="3119" w:type="dxa"/>
          </w:tcPr>
          <w:p w14:paraId="524379AC" w14:textId="355B09FF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 xml:space="preserve">Access and participation </w:t>
            </w:r>
          </w:p>
        </w:tc>
        <w:tc>
          <w:tcPr>
            <w:tcW w:w="5640" w:type="dxa"/>
          </w:tcPr>
          <w:p w14:paraId="019F9900" w14:textId="33158D69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>Effective partnerships support children's access, inclusion and participation in the program</w:t>
            </w:r>
          </w:p>
        </w:tc>
      </w:tr>
      <w:tr w:rsidR="00EF118F" w:rsidRPr="00B00CF7" w14:paraId="67561D2E" w14:textId="77777777" w:rsidTr="006D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14:paraId="77E1E3AE" w14:textId="6DAA6239" w:rsidR="00EF118F" w:rsidRPr="00B00CF7" w:rsidRDefault="00EF118F" w:rsidP="006D41B9">
            <w:pPr>
              <w:spacing w:line="360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 w:val="0"/>
                <w:sz w:val="18"/>
                <w:szCs w:val="18"/>
              </w:rPr>
              <w:t>6.2.3</w:t>
            </w:r>
          </w:p>
        </w:tc>
        <w:tc>
          <w:tcPr>
            <w:tcW w:w="3119" w:type="dxa"/>
          </w:tcPr>
          <w:p w14:paraId="2FE87BE1" w14:textId="3C870FDB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B00CF7">
              <w:rPr>
                <w:rFonts w:asciiTheme="majorHAnsi" w:hAnsiTheme="majorHAnsi"/>
                <w:b/>
                <w:sz w:val="18"/>
                <w:szCs w:val="18"/>
              </w:rPr>
              <w:t xml:space="preserve">Community and engagement </w:t>
            </w:r>
          </w:p>
        </w:tc>
        <w:tc>
          <w:tcPr>
            <w:tcW w:w="5640" w:type="dxa"/>
          </w:tcPr>
          <w:p w14:paraId="04E52F59" w14:textId="50CBE03B" w:rsidR="00EF118F" w:rsidRPr="00B00CF7" w:rsidRDefault="00EF118F" w:rsidP="006D41B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B00CF7">
              <w:rPr>
                <w:rFonts w:asciiTheme="majorHAnsi" w:hAnsiTheme="majorHAnsi"/>
                <w:sz w:val="18"/>
                <w:szCs w:val="18"/>
              </w:rPr>
              <w:t>The service builds relationships and engages with its community</w:t>
            </w:r>
          </w:p>
        </w:tc>
      </w:tr>
    </w:tbl>
    <w:p w14:paraId="43B2AFA0" w14:textId="77777777" w:rsidR="00401021" w:rsidRPr="00B00CF7" w:rsidRDefault="00401021">
      <w:pPr>
        <w:rPr>
          <w:rFonts w:asciiTheme="majorHAnsi" w:hAnsiTheme="majorHAnsi"/>
        </w:rPr>
      </w:pPr>
    </w:p>
    <w:p w14:paraId="58AC3CCF" w14:textId="77777777" w:rsidR="00B00CF7" w:rsidRPr="008532EF" w:rsidRDefault="00B00CF7" w:rsidP="00CC2F83">
      <w:pPr>
        <w:spacing w:after="0" w:line="240" w:lineRule="auto"/>
        <w:rPr>
          <w:rFonts w:asciiTheme="majorHAnsi" w:hAnsiTheme="majorHAnsi"/>
          <w:b/>
        </w:rPr>
      </w:pPr>
      <w:r w:rsidRPr="002545D3">
        <w:rPr>
          <w:rFonts w:asciiTheme="majorHAnsi" w:hAnsiTheme="majorHAnsi"/>
          <w:b/>
        </w:rPr>
        <w:t>Related Policies</w:t>
      </w:r>
      <w:r w:rsidRPr="008532EF">
        <w:rPr>
          <w:rFonts w:asciiTheme="majorHAnsi" w:hAnsiTheme="majorHAnsi"/>
          <w:b/>
        </w:rPr>
        <w:t xml:space="preserve"> </w:t>
      </w:r>
      <w:r w:rsidRPr="008532EF">
        <w:rPr>
          <w:rFonts w:asciiTheme="majorHAnsi" w:hAnsiTheme="majorHAnsi"/>
          <w:b/>
        </w:rPr>
        <w:tab/>
      </w:r>
    </w:p>
    <w:tbl>
      <w:tblPr>
        <w:tblStyle w:val="GridTable1Light-Accent3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00CF7" w:rsidRPr="00121EB6" w14:paraId="132011FF" w14:textId="77777777" w:rsidTr="00B0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14:paraId="7BA0E22B" w14:textId="77777777" w:rsidR="008E508A" w:rsidRDefault="008E508A" w:rsidP="00FD1C3E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Anti-Bias and Inclusion Policy </w:t>
            </w:r>
          </w:p>
          <w:p w14:paraId="5E872DE7" w14:textId="661191D1" w:rsidR="00B00CF7" w:rsidRDefault="008E508A" w:rsidP="00FD1C3E">
            <w:pPr>
              <w:rPr>
                <w:rFonts w:asciiTheme="majorHAnsi" w:hAnsiTheme="majorHAnsi"/>
                <w:bCs w:val="0"/>
              </w:rPr>
            </w:pPr>
            <w:r>
              <w:rPr>
                <w:rFonts w:asciiTheme="majorHAnsi" w:hAnsiTheme="majorHAnsi"/>
                <w:b w:val="0"/>
              </w:rPr>
              <w:t xml:space="preserve">Educational Program Policy </w:t>
            </w:r>
            <w:r w:rsidR="00B00CF7" w:rsidRPr="00DD5BB3">
              <w:rPr>
                <w:rFonts w:asciiTheme="majorHAnsi" w:hAnsiTheme="majorHAnsi"/>
                <w:b w:val="0"/>
              </w:rPr>
              <w:t xml:space="preserve"> </w:t>
            </w:r>
          </w:p>
          <w:p w14:paraId="4B13E50D" w14:textId="1B77A557" w:rsidR="008E508A" w:rsidRDefault="008E508A" w:rsidP="00FD1C3E">
            <w:pPr>
              <w:rPr>
                <w:rFonts w:asciiTheme="majorHAnsi" w:hAnsiTheme="majorHAnsi"/>
              </w:rPr>
            </w:pPr>
            <w:r w:rsidRPr="008E508A">
              <w:rPr>
                <w:rFonts w:asciiTheme="majorHAnsi" w:hAnsiTheme="majorHAnsi"/>
                <w:b w:val="0"/>
                <w:bCs w:val="0"/>
              </w:rPr>
              <w:t xml:space="preserve">Interactions with Children, Family and Staff Policy </w:t>
            </w:r>
          </w:p>
          <w:p w14:paraId="2DFB0CA0" w14:textId="40D57D12" w:rsidR="008E508A" w:rsidRPr="00DD5BB3" w:rsidRDefault="008E508A" w:rsidP="00FD1C3E">
            <w:pPr>
              <w:rPr>
                <w:rFonts w:asciiTheme="majorHAnsi" w:hAnsiTheme="majorHAnsi"/>
                <w:b w:val="0"/>
                <w:bCs w:val="0"/>
              </w:rPr>
            </w:pPr>
            <w:r>
              <w:rPr>
                <w:rFonts w:asciiTheme="majorHAnsi" w:hAnsiTheme="majorHAnsi"/>
                <w:b w:val="0"/>
                <w:bCs w:val="0"/>
              </w:rPr>
              <w:t xml:space="preserve">Open Door Policy </w:t>
            </w:r>
          </w:p>
        </w:tc>
      </w:tr>
    </w:tbl>
    <w:p w14:paraId="0F4156D1" w14:textId="77777777" w:rsidR="00B00CF7" w:rsidRPr="00B00CF7" w:rsidRDefault="00B00CF7">
      <w:pPr>
        <w:rPr>
          <w:rFonts w:asciiTheme="majorHAnsi" w:hAnsiTheme="majorHAnsi"/>
          <w:b/>
        </w:rPr>
      </w:pPr>
    </w:p>
    <w:p w14:paraId="39800B00" w14:textId="77777777" w:rsidR="00BC7143" w:rsidRPr="00B00CF7" w:rsidRDefault="00BC7143">
      <w:pPr>
        <w:rPr>
          <w:rFonts w:asciiTheme="majorHAnsi" w:hAnsiTheme="majorHAnsi"/>
          <w:b/>
        </w:rPr>
      </w:pPr>
      <w:r w:rsidRPr="00B00CF7">
        <w:rPr>
          <w:rFonts w:asciiTheme="majorHAnsi" w:hAnsiTheme="majorHAnsi"/>
          <w:b/>
        </w:rPr>
        <w:t>PURPOSE</w:t>
      </w:r>
    </w:p>
    <w:p w14:paraId="20D8F4AA" w14:textId="543F7A87" w:rsidR="001F702C" w:rsidRPr="00B00CF7" w:rsidRDefault="001F702C">
      <w:pPr>
        <w:rPr>
          <w:rFonts w:asciiTheme="majorHAnsi" w:hAnsiTheme="majorHAnsi" w:cs="Arial"/>
          <w:szCs w:val="18"/>
          <w:lang w:eastAsia="en-AU"/>
        </w:rPr>
      </w:pPr>
      <w:r w:rsidRPr="00B00CF7">
        <w:rPr>
          <w:rFonts w:asciiTheme="majorHAnsi" w:hAnsiTheme="majorHAnsi" w:cs="Arial"/>
          <w:szCs w:val="18"/>
          <w:lang w:eastAsia="en-AU"/>
        </w:rPr>
        <w:t>We encourage family participation and</w:t>
      </w:r>
      <w:r w:rsidR="0094791A" w:rsidRPr="00B00CF7">
        <w:rPr>
          <w:rFonts w:asciiTheme="majorHAnsi" w:hAnsiTheme="majorHAnsi" w:cs="Arial"/>
          <w:szCs w:val="18"/>
          <w:lang w:eastAsia="en-AU"/>
        </w:rPr>
        <w:t xml:space="preserve"> open communication within our S</w:t>
      </w:r>
      <w:r w:rsidRPr="00B00CF7">
        <w:rPr>
          <w:rFonts w:asciiTheme="majorHAnsi" w:hAnsiTheme="majorHAnsi" w:cs="Arial"/>
          <w:szCs w:val="18"/>
          <w:lang w:eastAsia="en-AU"/>
        </w:rPr>
        <w:t xml:space="preserve">ervice. Families are invited to attend parent information meetings, and assist with projects which works in collaboration with our open door policy.  </w:t>
      </w:r>
    </w:p>
    <w:p w14:paraId="2763F733" w14:textId="0B1D7AEC" w:rsidR="00107D70" w:rsidRPr="00B00CF7" w:rsidRDefault="001F702C">
      <w:pPr>
        <w:rPr>
          <w:rFonts w:asciiTheme="majorHAnsi" w:hAnsiTheme="majorHAnsi" w:cs="Arial"/>
          <w:szCs w:val="18"/>
          <w:lang w:eastAsia="en-AU"/>
        </w:rPr>
      </w:pPr>
      <w:r w:rsidRPr="00B00CF7">
        <w:rPr>
          <w:rFonts w:asciiTheme="majorHAnsi" w:hAnsiTheme="majorHAnsi" w:cs="Arial"/>
          <w:szCs w:val="18"/>
          <w:lang w:eastAsia="en-AU"/>
        </w:rPr>
        <w:lastRenderedPageBreak/>
        <w:t xml:space="preserve">We aim to ensure open communication is concurrent through the enrolment and orientation process, policy review, feedback forms, parent committee, daily program, documentation, formal and informal meetings, emails and conversations. </w:t>
      </w:r>
    </w:p>
    <w:p w14:paraId="036187C5" w14:textId="77777777" w:rsidR="002F2202" w:rsidRPr="00B00CF7" w:rsidRDefault="002F2202">
      <w:pPr>
        <w:rPr>
          <w:rFonts w:asciiTheme="majorHAnsi" w:hAnsiTheme="majorHAnsi"/>
          <w:b/>
        </w:rPr>
      </w:pPr>
    </w:p>
    <w:p w14:paraId="1E9BB039" w14:textId="77777777" w:rsidR="00401021" w:rsidRPr="00B00CF7" w:rsidRDefault="00401021">
      <w:pPr>
        <w:rPr>
          <w:rFonts w:asciiTheme="majorHAnsi" w:hAnsiTheme="majorHAnsi"/>
          <w:b/>
        </w:rPr>
      </w:pPr>
      <w:r w:rsidRPr="00B00CF7">
        <w:rPr>
          <w:rFonts w:asciiTheme="majorHAnsi" w:hAnsiTheme="majorHAnsi"/>
          <w:b/>
        </w:rPr>
        <w:t>SCOPE</w:t>
      </w:r>
    </w:p>
    <w:p w14:paraId="55C4354D" w14:textId="672DC81E" w:rsidR="00DE3AD4" w:rsidRPr="00B00CF7" w:rsidRDefault="00401021">
      <w:pPr>
        <w:rPr>
          <w:rFonts w:asciiTheme="majorHAnsi" w:hAnsiTheme="majorHAnsi"/>
        </w:rPr>
      </w:pPr>
      <w:r w:rsidRPr="00B00CF7">
        <w:rPr>
          <w:rFonts w:asciiTheme="majorHAnsi" w:hAnsiTheme="majorHAnsi"/>
        </w:rPr>
        <w:t xml:space="preserve">This policy applies to </w:t>
      </w:r>
      <w:r w:rsidR="00CB647A" w:rsidRPr="00B00CF7">
        <w:rPr>
          <w:rFonts w:asciiTheme="majorHAnsi" w:hAnsiTheme="majorHAnsi"/>
        </w:rPr>
        <w:t xml:space="preserve">children, families, staff, </w:t>
      </w:r>
      <w:r w:rsidRPr="00B00CF7">
        <w:rPr>
          <w:rFonts w:asciiTheme="majorHAnsi" w:hAnsiTheme="majorHAnsi"/>
        </w:rPr>
        <w:t>management and visitors</w:t>
      </w:r>
      <w:r w:rsidR="0094791A" w:rsidRPr="00B00CF7">
        <w:rPr>
          <w:rFonts w:asciiTheme="majorHAnsi" w:hAnsiTheme="majorHAnsi"/>
        </w:rPr>
        <w:t xml:space="preserve"> of the S</w:t>
      </w:r>
      <w:r w:rsidR="00E247E9" w:rsidRPr="00B00CF7">
        <w:rPr>
          <w:rFonts w:asciiTheme="majorHAnsi" w:hAnsiTheme="majorHAnsi"/>
        </w:rPr>
        <w:t>ervice.</w:t>
      </w:r>
    </w:p>
    <w:p w14:paraId="410F2D14" w14:textId="77777777" w:rsidR="00107D70" w:rsidRPr="00B00CF7" w:rsidRDefault="00107D70">
      <w:pPr>
        <w:rPr>
          <w:rFonts w:asciiTheme="majorHAnsi" w:hAnsiTheme="majorHAnsi"/>
          <w:b/>
        </w:rPr>
      </w:pPr>
    </w:p>
    <w:p w14:paraId="4F27CE63" w14:textId="77777777" w:rsidR="001D6495" w:rsidRPr="00B00CF7" w:rsidRDefault="001D6495">
      <w:pPr>
        <w:rPr>
          <w:rFonts w:asciiTheme="majorHAnsi" w:hAnsiTheme="majorHAnsi"/>
          <w:b/>
        </w:rPr>
      </w:pPr>
      <w:r w:rsidRPr="00B00CF7">
        <w:rPr>
          <w:rFonts w:asciiTheme="majorHAnsi" w:hAnsiTheme="majorHAnsi"/>
          <w:b/>
        </w:rPr>
        <w:t>IMPLEMENTATION</w:t>
      </w:r>
    </w:p>
    <w:p w14:paraId="172B79B9" w14:textId="42A17CCE" w:rsidR="005D6C04" w:rsidRPr="00B00CF7" w:rsidRDefault="00971024" w:rsidP="008E340A">
      <w:pPr>
        <w:rPr>
          <w:rFonts w:asciiTheme="majorHAnsi" w:hAnsiTheme="majorHAnsi" w:cs="Calibri"/>
        </w:rPr>
      </w:pPr>
      <w:r w:rsidRPr="00B00CF7">
        <w:rPr>
          <w:rFonts w:asciiTheme="majorHAnsi" w:hAnsiTheme="majorHAnsi" w:cs="Calibri"/>
        </w:rPr>
        <w:t>We</w:t>
      </w:r>
      <w:r w:rsidR="00094909" w:rsidRPr="00B00CF7">
        <w:rPr>
          <w:rFonts w:asciiTheme="majorHAnsi" w:hAnsiTheme="majorHAnsi" w:cs="Calibri"/>
        </w:rPr>
        <w:t xml:space="preserve"> </w:t>
      </w:r>
      <w:r w:rsidR="001F702C" w:rsidRPr="00B00CF7">
        <w:rPr>
          <w:rFonts w:asciiTheme="majorHAnsi" w:hAnsiTheme="majorHAnsi" w:cs="Calibri"/>
        </w:rPr>
        <w:t xml:space="preserve">understand the primary influence that families </w:t>
      </w:r>
      <w:r w:rsidR="00C24B76" w:rsidRPr="00B00CF7">
        <w:rPr>
          <w:rFonts w:asciiTheme="majorHAnsi" w:hAnsiTheme="majorHAnsi" w:cs="Calibri"/>
        </w:rPr>
        <w:t>have in their children’s lives</w:t>
      </w:r>
      <w:r w:rsidR="00371C6A" w:rsidRPr="00371C6A">
        <w:rPr>
          <w:rFonts w:asciiTheme="majorHAnsi" w:hAnsiTheme="majorHAnsi" w:cs="Calibri"/>
          <w:highlight w:val="yellow"/>
        </w:rPr>
        <w:t>,</w:t>
      </w:r>
      <w:r w:rsidR="00C24B76" w:rsidRPr="00B00CF7">
        <w:rPr>
          <w:rFonts w:asciiTheme="majorHAnsi" w:hAnsiTheme="majorHAnsi" w:cs="Calibri"/>
        </w:rPr>
        <w:t xml:space="preserve"> </w:t>
      </w:r>
      <w:r w:rsidR="001F702C" w:rsidRPr="00B00CF7">
        <w:rPr>
          <w:rFonts w:asciiTheme="majorHAnsi" w:hAnsiTheme="majorHAnsi" w:cs="Calibri"/>
        </w:rPr>
        <w:t xml:space="preserve">and that effective relationships between educators and families are fundamental to </w:t>
      </w:r>
      <w:r w:rsidR="00D95BF0" w:rsidRPr="00B00CF7">
        <w:rPr>
          <w:rFonts w:asciiTheme="majorHAnsi" w:hAnsiTheme="majorHAnsi" w:cs="Calibri"/>
        </w:rPr>
        <w:t>achieve quality outcomes for children. Community partnerships that focus on active communication, consultation and collaboration also contribute to children’s learning and wellbeing.</w:t>
      </w:r>
      <w:r w:rsidR="001F702C" w:rsidRPr="00B00CF7">
        <w:rPr>
          <w:rFonts w:asciiTheme="majorHAnsi" w:hAnsiTheme="majorHAnsi" w:cs="Calibri"/>
        </w:rPr>
        <w:t xml:space="preserve"> </w:t>
      </w:r>
      <w:r w:rsidR="00561C82" w:rsidRPr="00B00CF7">
        <w:rPr>
          <w:rFonts w:asciiTheme="majorHAnsi" w:hAnsiTheme="majorHAnsi" w:cs="Calibri"/>
        </w:rPr>
        <w:t xml:space="preserve">Positive relationships with </w:t>
      </w:r>
      <w:r w:rsidR="000849F2" w:rsidRPr="00B00CF7">
        <w:rPr>
          <w:rFonts w:asciiTheme="majorHAnsi" w:hAnsiTheme="majorHAnsi" w:cs="Calibri"/>
        </w:rPr>
        <w:t>families’</w:t>
      </w:r>
      <w:r w:rsidR="00561C82" w:rsidRPr="00B00CF7">
        <w:rPr>
          <w:rFonts w:asciiTheme="majorHAnsi" w:hAnsiTheme="majorHAnsi" w:cs="Calibri"/>
        </w:rPr>
        <w:t xml:space="preserve"> turns into a</w:t>
      </w:r>
      <w:r w:rsidR="00C24B76" w:rsidRPr="00B00CF7">
        <w:rPr>
          <w:rFonts w:asciiTheme="majorHAnsi" w:hAnsiTheme="majorHAnsi" w:cs="Calibri"/>
        </w:rPr>
        <w:t xml:space="preserve"> partnership</w:t>
      </w:r>
      <w:r w:rsidR="00561C82" w:rsidRPr="00B00CF7">
        <w:rPr>
          <w:rFonts w:asciiTheme="majorHAnsi" w:hAnsiTheme="majorHAnsi" w:cs="Calibri"/>
        </w:rPr>
        <w:t xml:space="preserve"> as together we share a common goal and responsibility for reaching goals for children. </w:t>
      </w:r>
    </w:p>
    <w:p w14:paraId="5D089602" w14:textId="7C7058BA" w:rsidR="00D95BF0" w:rsidRPr="00B00CF7" w:rsidRDefault="005D6C04" w:rsidP="00D95BF0">
      <w:pPr>
        <w:rPr>
          <w:rFonts w:ascii="Calibri" w:hAnsi="Calibri" w:cs="Calibri"/>
          <w:sz w:val="20"/>
        </w:rPr>
      </w:pPr>
      <w:r w:rsidRPr="00B00CF7">
        <w:rPr>
          <w:rFonts w:asciiTheme="majorHAnsi" w:hAnsiTheme="majorHAnsi" w:cs="Calibri"/>
        </w:rPr>
        <w:t>We will provide</w:t>
      </w:r>
      <w:r w:rsidR="004B2DCE" w:rsidRPr="00B00CF7">
        <w:rPr>
          <w:rFonts w:asciiTheme="majorHAnsi" w:hAnsiTheme="majorHAnsi" w:cs="Calibri"/>
        </w:rPr>
        <w:t xml:space="preserve"> regular information about the S</w:t>
      </w:r>
      <w:r w:rsidRPr="00B00CF7">
        <w:rPr>
          <w:rFonts w:asciiTheme="majorHAnsi" w:hAnsiTheme="majorHAnsi" w:cs="Calibri"/>
        </w:rPr>
        <w:t xml:space="preserve">ervice and continuous prospects for families to contribute in our curriculum. </w:t>
      </w:r>
    </w:p>
    <w:p w14:paraId="266679C4" w14:textId="77777777" w:rsidR="00D95BF0" w:rsidRPr="00B00CF7" w:rsidRDefault="00D95BF0" w:rsidP="001D334A"/>
    <w:p w14:paraId="669A620E" w14:textId="77777777" w:rsidR="00D95BF0" w:rsidRPr="00B00CF7" w:rsidRDefault="001D334A" w:rsidP="00D95BF0">
      <w:pPr>
        <w:rPr>
          <w:rFonts w:asciiTheme="majorHAnsi" w:hAnsiTheme="majorHAnsi"/>
          <w:color w:val="34ABC1"/>
          <w:sz w:val="24"/>
        </w:rPr>
      </w:pPr>
      <w:r w:rsidRPr="00B00CF7">
        <w:rPr>
          <w:rFonts w:asciiTheme="majorHAnsi" w:hAnsiTheme="majorHAnsi"/>
          <w:color w:val="34ABC1"/>
          <w:sz w:val="24"/>
        </w:rPr>
        <w:t>Management will ensure:</w:t>
      </w:r>
    </w:p>
    <w:p w14:paraId="2F095277" w14:textId="6DB8F978" w:rsidR="00D95BF0" w:rsidRPr="00B00CF7" w:rsidRDefault="00D95BF0" w:rsidP="00D95BF0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B00CF7">
        <w:rPr>
          <w:rFonts w:asciiTheme="majorHAnsi" w:hAnsiTheme="majorHAnsi"/>
        </w:rPr>
        <w:t>Families are aware of our open door, unless such entry would pose a risk to the safety of children/educators or breach court orders regarding access to children.</w:t>
      </w:r>
    </w:p>
    <w:p w14:paraId="6810F884" w14:textId="4F853526" w:rsidR="00D95BF0" w:rsidRPr="00B00CF7" w:rsidRDefault="00D95BF0" w:rsidP="00D95BF0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B00CF7">
        <w:rPr>
          <w:rFonts w:asciiTheme="majorHAnsi" w:hAnsiTheme="majorHAnsi"/>
        </w:rPr>
        <w:t xml:space="preserve">Educators provide information to families regarding the content and operation of the educational </w:t>
      </w:r>
      <w:r w:rsidR="004B2DCE" w:rsidRPr="00B00CF7">
        <w:rPr>
          <w:rFonts w:asciiTheme="majorHAnsi" w:hAnsiTheme="majorHAnsi"/>
        </w:rPr>
        <w:t>program;</w:t>
      </w:r>
      <w:r w:rsidRPr="00B00CF7">
        <w:rPr>
          <w:rFonts w:asciiTheme="majorHAnsi" w:hAnsiTheme="majorHAnsi"/>
        </w:rPr>
        <w:t xml:space="preserve"> in relation to their child and that a copy of the educational program is available for inspection at the education and care service.</w:t>
      </w:r>
    </w:p>
    <w:p w14:paraId="35E7700D" w14:textId="69DEC886" w:rsidR="005C3ECE" w:rsidRPr="00B00CF7" w:rsidRDefault="005C3ECE" w:rsidP="00D95BF0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B00CF7">
        <w:rPr>
          <w:rFonts w:asciiTheme="majorHAnsi" w:hAnsiTheme="majorHAnsi"/>
        </w:rPr>
        <w:t>Families</w:t>
      </w:r>
      <w:r w:rsidR="00D95BF0" w:rsidRPr="00B00CF7">
        <w:rPr>
          <w:rFonts w:asciiTheme="majorHAnsi" w:hAnsiTheme="majorHAnsi"/>
        </w:rPr>
        <w:t xml:space="preserve"> have access to </w:t>
      </w:r>
      <w:r w:rsidRPr="00B00CF7">
        <w:rPr>
          <w:rFonts w:asciiTheme="majorHAnsi" w:hAnsiTheme="majorHAnsi"/>
        </w:rPr>
        <w:t xml:space="preserve">their child’s developmental records outlining their strengths, needs and interests and developmental progress against the framework. </w:t>
      </w:r>
    </w:p>
    <w:p w14:paraId="34AE2D10" w14:textId="43DF6CB7" w:rsidR="005C3ECE" w:rsidRPr="00B00CF7" w:rsidRDefault="005C3ECE" w:rsidP="00D95BF0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B00CF7">
        <w:rPr>
          <w:rFonts w:asciiTheme="majorHAnsi" w:hAnsiTheme="majorHAnsi"/>
        </w:rPr>
        <w:t>A</w:t>
      </w:r>
      <w:r w:rsidR="00D95BF0" w:rsidRPr="00B00CF7">
        <w:rPr>
          <w:rFonts w:asciiTheme="majorHAnsi" w:hAnsiTheme="majorHAnsi"/>
        </w:rPr>
        <w:t xml:space="preserve"> weekly </w:t>
      </w:r>
      <w:r w:rsidR="000849F2" w:rsidRPr="00B00CF7">
        <w:rPr>
          <w:rFonts w:asciiTheme="majorHAnsi" w:hAnsiTheme="majorHAnsi"/>
        </w:rPr>
        <w:t>menu, which accurately describes the food and beverages provided each day,</w:t>
      </w:r>
      <w:r w:rsidR="00D95BF0" w:rsidRPr="00B00CF7">
        <w:rPr>
          <w:rFonts w:asciiTheme="majorHAnsi" w:hAnsiTheme="majorHAnsi"/>
        </w:rPr>
        <w:t xml:space="preserve"> is displayed in a place accessible to parents</w:t>
      </w:r>
      <w:r w:rsidR="00C24B76" w:rsidRPr="00B00CF7">
        <w:rPr>
          <w:rFonts w:asciiTheme="majorHAnsi" w:hAnsiTheme="majorHAnsi"/>
        </w:rPr>
        <w:t>.</w:t>
      </w:r>
    </w:p>
    <w:p w14:paraId="0C13E879" w14:textId="38C2F7FF" w:rsidR="005C3ECE" w:rsidRPr="00B00CF7" w:rsidRDefault="005C3ECE" w:rsidP="00D95BF0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B00CF7">
        <w:rPr>
          <w:rFonts w:asciiTheme="majorHAnsi" w:hAnsiTheme="majorHAnsi"/>
        </w:rPr>
        <w:t>Families</w:t>
      </w:r>
      <w:r w:rsidR="00D95BF0" w:rsidRPr="00B00CF7">
        <w:rPr>
          <w:rFonts w:asciiTheme="majorHAnsi" w:hAnsiTheme="majorHAnsi"/>
        </w:rPr>
        <w:t xml:space="preserve"> are notified of any incident, injury, trauma or illness t</w:t>
      </w:r>
      <w:r w:rsidRPr="00B00CF7">
        <w:rPr>
          <w:rFonts w:asciiTheme="majorHAnsi" w:hAnsiTheme="majorHAnsi"/>
        </w:rPr>
        <w:t xml:space="preserve">hat occurs for their child whilst at </w:t>
      </w:r>
      <w:r w:rsidR="0076196C" w:rsidRPr="00B00CF7">
        <w:rPr>
          <w:rFonts w:asciiTheme="majorHAnsi" w:hAnsiTheme="majorHAnsi"/>
        </w:rPr>
        <w:t>the S</w:t>
      </w:r>
      <w:r w:rsidR="00D95BF0" w:rsidRPr="00B00CF7">
        <w:rPr>
          <w:rFonts w:asciiTheme="majorHAnsi" w:hAnsiTheme="majorHAnsi"/>
        </w:rPr>
        <w:t>ervice.</w:t>
      </w:r>
    </w:p>
    <w:p w14:paraId="4239BFD8" w14:textId="43520074" w:rsidR="005C3ECE" w:rsidRPr="00B00CF7" w:rsidRDefault="005C3ECE" w:rsidP="00D95BF0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B00CF7">
        <w:rPr>
          <w:rFonts w:asciiTheme="majorHAnsi" w:hAnsiTheme="majorHAnsi"/>
        </w:rPr>
        <w:t xml:space="preserve">The early childhood environment has an administrative </w:t>
      </w:r>
      <w:r w:rsidR="000849F2" w:rsidRPr="00B00CF7">
        <w:rPr>
          <w:rFonts w:asciiTheme="majorHAnsi" w:hAnsiTheme="majorHAnsi"/>
        </w:rPr>
        <w:t>space that</w:t>
      </w:r>
      <w:r w:rsidRPr="00B00CF7">
        <w:rPr>
          <w:rFonts w:asciiTheme="majorHAnsi" w:hAnsiTheme="majorHAnsi"/>
        </w:rPr>
        <w:t xml:space="preserve"> is</w:t>
      </w:r>
      <w:r w:rsidR="00D95BF0" w:rsidRPr="00B00CF7">
        <w:rPr>
          <w:rFonts w:asciiTheme="majorHAnsi" w:hAnsiTheme="majorHAnsi"/>
        </w:rPr>
        <w:t xml:space="preserve"> adequate for the purpose of consulting with parents and for conducting private conversations</w:t>
      </w:r>
      <w:r w:rsidRPr="00B00CF7">
        <w:rPr>
          <w:rFonts w:asciiTheme="majorHAnsi" w:hAnsiTheme="majorHAnsi"/>
        </w:rPr>
        <w:t xml:space="preserve"> and meetings</w:t>
      </w:r>
      <w:r w:rsidR="00C24B76" w:rsidRPr="00B00CF7">
        <w:rPr>
          <w:rFonts w:asciiTheme="majorHAnsi" w:hAnsiTheme="majorHAnsi"/>
        </w:rPr>
        <w:t>.</w:t>
      </w:r>
    </w:p>
    <w:p w14:paraId="5A67EB27" w14:textId="3D9D034D" w:rsidR="00EE4CE2" w:rsidRPr="00B00CF7" w:rsidRDefault="005C3ECE" w:rsidP="00EE4CE2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B00CF7">
        <w:rPr>
          <w:rFonts w:asciiTheme="majorHAnsi" w:hAnsiTheme="majorHAnsi"/>
        </w:rPr>
        <w:t>Families</w:t>
      </w:r>
      <w:r w:rsidR="00D95BF0" w:rsidRPr="00B00CF7">
        <w:rPr>
          <w:rFonts w:asciiTheme="majorHAnsi" w:hAnsiTheme="majorHAnsi"/>
        </w:rPr>
        <w:t xml:space="preserve"> are notified of changes to</w:t>
      </w:r>
      <w:r w:rsidR="0076196C" w:rsidRPr="00B00CF7">
        <w:rPr>
          <w:rFonts w:asciiTheme="majorHAnsi" w:hAnsiTheme="majorHAnsi"/>
        </w:rPr>
        <w:t xml:space="preserve"> Service</w:t>
      </w:r>
      <w:r w:rsidR="00D95BF0" w:rsidRPr="00B00CF7">
        <w:rPr>
          <w:rFonts w:asciiTheme="majorHAnsi" w:hAnsiTheme="majorHAnsi"/>
        </w:rPr>
        <w:t xml:space="preserve"> policies</w:t>
      </w:r>
      <w:r w:rsidR="00EE4CE2" w:rsidRPr="00B00CF7">
        <w:rPr>
          <w:rFonts w:asciiTheme="majorHAnsi" w:hAnsiTheme="majorHAnsi"/>
        </w:rPr>
        <w:t xml:space="preserve"> and National Regulations</w:t>
      </w:r>
      <w:r w:rsidR="00C24B76" w:rsidRPr="00B00CF7">
        <w:rPr>
          <w:rFonts w:asciiTheme="majorHAnsi" w:hAnsiTheme="majorHAnsi"/>
        </w:rPr>
        <w:t>.</w:t>
      </w:r>
      <w:r w:rsidR="00EE4CE2" w:rsidRPr="00B00CF7">
        <w:rPr>
          <w:rFonts w:asciiTheme="majorHAnsi" w:hAnsiTheme="majorHAnsi"/>
        </w:rPr>
        <w:t xml:space="preserve"> </w:t>
      </w:r>
    </w:p>
    <w:p w14:paraId="1B4F6D1D" w14:textId="49CFA9C2" w:rsidR="00EE4CE2" w:rsidRPr="002545D3" w:rsidRDefault="00EE4CE2" w:rsidP="00EE4CE2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2545D3">
        <w:rPr>
          <w:rFonts w:asciiTheme="majorHAnsi" w:hAnsiTheme="majorHAnsi"/>
        </w:rPr>
        <w:t>The</w:t>
      </w:r>
      <w:r w:rsidR="00371C6A" w:rsidRPr="002545D3">
        <w:rPr>
          <w:rFonts w:asciiTheme="majorHAnsi" w:hAnsiTheme="majorHAnsi"/>
        </w:rPr>
        <w:t xml:space="preserve"> current</w:t>
      </w:r>
      <w:r w:rsidRPr="002545D3">
        <w:rPr>
          <w:rFonts w:asciiTheme="majorHAnsi" w:hAnsiTheme="majorHAnsi"/>
        </w:rPr>
        <w:t xml:space="preserve"> </w:t>
      </w:r>
      <w:r w:rsidR="00D95BF0" w:rsidRPr="002545D3">
        <w:rPr>
          <w:rFonts w:asciiTheme="majorHAnsi" w:hAnsiTheme="majorHAnsi"/>
        </w:rPr>
        <w:t>Education and Care Se</w:t>
      </w:r>
      <w:r w:rsidR="0076196C" w:rsidRPr="002545D3">
        <w:rPr>
          <w:rFonts w:asciiTheme="majorHAnsi" w:hAnsiTheme="majorHAnsi"/>
        </w:rPr>
        <w:t>rvices National Regulations</w:t>
      </w:r>
      <w:r w:rsidR="00D95BF0" w:rsidRPr="002545D3">
        <w:rPr>
          <w:rFonts w:asciiTheme="majorHAnsi" w:hAnsiTheme="majorHAnsi"/>
        </w:rPr>
        <w:t xml:space="preserve"> is available for parents to access</w:t>
      </w:r>
    </w:p>
    <w:p w14:paraId="7108A8A6" w14:textId="4B946E39" w:rsidR="00695ED5" w:rsidRPr="002545D3" w:rsidRDefault="00EE4CE2" w:rsidP="00695ED5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</w:rPr>
      </w:pPr>
      <w:r w:rsidRPr="002545D3">
        <w:rPr>
          <w:rFonts w:asciiTheme="majorHAnsi" w:hAnsiTheme="majorHAnsi"/>
        </w:rPr>
        <w:t>T</w:t>
      </w:r>
      <w:r w:rsidR="00D95BF0" w:rsidRPr="002545D3">
        <w:rPr>
          <w:rFonts w:asciiTheme="majorHAnsi" w:hAnsiTheme="majorHAnsi"/>
        </w:rPr>
        <w:t xml:space="preserve">he enrolment and orientation process provides families with information about the philosophy, policies and practices of the </w:t>
      </w:r>
      <w:r w:rsidR="0076196C" w:rsidRPr="002545D3">
        <w:rPr>
          <w:rFonts w:asciiTheme="majorHAnsi" w:hAnsiTheme="majorHAnsi"/>
        </w:rPr>
        <w:t>S</w:t>
      </w:r>
      <w:r w:rsidR="00695ED5" w:rsidRPr="002545D3">
        <w:rPr>
          <w:rFonts w:asciiTheme="majorHAnsi" w:hAnsiTheme="majorHAnsi"/>
        </w:rPr>
        <w:t>ervice</w:t>
      </w:r>
      <w:r w:rsidR="00C24B76" w:rsidRPr="002545D3">
        <w:rPr>
          <w:rFonts w:asciiTheme="majorHAnsi" w:hAnsiTheme="majorHAnsi"/>
        </w:rPr>
        <w:t>.</w:t>
      </w:r>
    </w:p>
    <w:p w14:paraId="39E83CC1" w14:textId="29EB851F" w:rsidR="00695ED5" w:rsidRPr="002545D3" w:rsidRDefault="00695ED5" w:rsidP="00695ED5">
      <w:pPr>
        <w:pStyle w:val="ListParagraph"/>
        <w:numPr>
          <w:ilvl w:val="0"/>
          <w:numId w:val="47"/>
        </w:numPr>
        <w:rPr>
          <w:rFonts w:asciiTheme="majorHAnsi" w:hAnsiTheme="majorHAnsi"/>
          <w:sz w:val="24"/>
          <w:highlight w:val="yellow"/>
        </w:rPr>
      </w:pPr>
      <w:r w:rsidRPr="002545D3">
        <w:rPr>
          <w:rFonts w:asciiTheme="majorHAnsi" w:hAnsiTheme="majorHAnsi"/>
          <w:highlight w:val="yellow"/>
        </w:rPr>
        <w:t>A Parent Committee</w:t>
      </w:r>
      <w:r w:rsidR="00371C6A" w:rsidRPr="002545D3">
        <w:rPr>
          <w:rFonts w:asciiTheme="majorHAnsi" w:hAnsiTheme="majorHAnsi"/>
          <w:highlight w:val="yellow"/>
        </w:rPr>
        <w:t xml:space="preserve"> is created </w:t>
      </w:r>
      <w:r w:rsidRPr="002545D3">
        <w:rPr>
          <w:rFonts w:asciiTheme="majorHAnsi" w:hAnsiTheme="majorHAnsi"/>
          <w:highlight w:val="yellow"/>
        </w:rPr>
        <w:t>t</w:t>
      </w:r>
      <w:r w:rsidR="00D95BF0" w:rsidRPr="002545D3">
        <w:rPr>
          <w:rFonts w:asciiTheme="majorHAnsi" w:hAnsiTheme="majorHAnsi"/>
          <w:highlight w:val="yellow"/>
        </w:rPr>
        <w:t>o encou</w:t>
      </w:r>
      <w:r w:rsidR="004B2DCE" w:rsidRPr="002545D3">
        <w:rPr>
          <w:rFonts w:asciiTheme="majorHAnsi" w:hAnsiTheme="majorHAnsi"/>
          <w:highlight w:val="yellow"/>
        </w:rPr>
        <w:t>rage family involvement in the S</w:t>
      </w:r>
      <w:r w:rsidR="00D95BF0" w:rsidRPr="002545D3">
        <w:rPr>
          <w:rFonts w:asciiTheme="majorHAnsi" w:hAnsiTheme="majorHAnsi"/>
          <w:highlight w:val="yellow"/>
        </w:rPr>
        <w:t xml:space="preserve">ervice. </w:t>
      </w:r>
    </w:p>
    <w:p w14:paraId="2E1234DF" w14:textId="77777777" w:rsidR="00695ED5" w:rsidRDefault="00695ED5" w:rsidP="00695ED5">
      <w:pPr>
        <w:spacing w:line="240" w:lineRule="auto"/>
        <w:rPr>
          <w:rFonts w:asciiTheme="majorHAnsi" w:hAnsiTheme="majorHAnsi"/>
          <w:color w:val="34ABC1"/>
          <w:sz w:val="24"/>
        </w:rPr>
      </w:pPr>
    </w:p>
    <w:p w14:paraId="592BE7F7" w14:textId="77777777" w:rsidR="00CC2F83" w:rsidRDefault="00CC2F83" w:rsidP="00695ED5">
      <w:pPr>
        <w:spacing w:line="240" w:lineRule="auto"/>
        <w:rPr>
          <w:rFonts w:asciiTheme="majorHAnsi" w:hAnsiTheme="majorHAnsi"/>
          <w:color w:val="34ABC1"/>
          <w:sz w:val="24"/>
        </w:rPr>
      </w:pPr>
    </w:p>
    <w:p w14:paraId="046ED310" w14:textId="77777777" w:rsidR="00CC2F83" w:rsidRPr="00B00CF7" w:rsidRDefault="00CC2F83" w:rsidP="00695ED5">
      <w:pPr>
        <w:spacing w:line="240" w:lineRule="auto"/>
        <w:rPr>
          <w:rFonts w:asciiTheme="majorHAnsi" w:hAnsiTheme="majorHAnsi"/>
          <w:color w:val="34ABC1"/>
          <w:sz w:val="24"/>
        </w:rPr>
      </w:pPr>
    </w:p>
    <w:p w14:paraId="50991296" w14:textId="1D6F88AA" w:rsidR="00D95BF0" w:rsidRPr="00B00CF7" w:rsidRDefault="00D95BF0" w:rsidP="00695ED5">
      <w:pPr>
        <w:spacing w:line="240" w:lineRule="auto"/>
        <w:rPr>
          <w:rFonts w:asciiTheme="majorHAnsi" w:hAnsiTheme="majorHAnsi"/>
          <w:color w:val="34ABC1"/>
          <w:sz w:val="24"/>
        </w:rPr>
      </w:pPr>
      <w:r w:rsidRPr="00B00CF7">
        <w:rPr>
          <w:rFonts w:asciiTheme="majorHAnsi" w:hAnsiTheme="majorHAnsi"/>
          <w:color w:val="34ABC1"/>
          <w:sz w:val="24"/>
        </w:rPr>
        <w:t>Nominated Supervisor will:</w:t>
      </w:r>
    </w:p>
    <w:p w14:paraId="18D852E2" w14:textId="77777777" w:rsidR="00695ED5" w:rsidRPr="00B00CF7" w:rsidRDefault="00D95BF0" w:rsidP="00695ED5">
      <w:pPr>
        <w:pStyle w:val="ListParagraph"/>
        <w:numPr>
          <w:ilvl w:val="0"/>
          <w:numId w:val="48"/>
        </w:numPr>
        <w:spacing w:line="240" w:lineRule="auto"/>
        <w:rPr>
          <w:rFonts w:asciiTheme="majorHAnsi" w:hAnsiTheme="majorHAnsi"/>
        </w:rPr>
      </w:pPr>
      <w:r w:rsidRPr="00B00CF7">
        <w:rPr>
          <w:rFonts w:asciiTheme="majorHAnsi" w:hAnsiTheme="majorHAnsi"/>
        </w:rPr>
        <w:t>Inform families about the processes for providing feedback and making complaints.</w:t>
      </w:r>
    </w:p>
    <w:p w14:paraId="3356F96C" w14:textId="185564F7" w:rsidR="00DD07F0" w:rsidRPr="00B00CF7" w:rsidRDefault="00D95BF0" w:rsidP="00695ED5">
      <w:pPr>
        <w:pStyle w:val="ListParagraph"/>
        <w:numPr>
          <w:ilvl w:val="0"/>
          <w:numId w:val="48"/>
        </w:numPr>
        <w:spacing w:line="240" w:lineRule="auto"/>
        <w:rPr>
          <w:rFonts w:asciiTheme="majorHAnsi" w:hAnsiTheme="majorHAnsi"/>
        </w:rPr>
      </w:pPr>
      <w:r w:rsidRPr="00B00CF7">
        <w:rPr>
          <w:rFonts w:asciiTheme="majorHAnsi" w:hAnsiTheme="majorHAnsi"/>
        </w:rPr>
        <w:t xml:space="preserve">Be available for families </w:t>
      </w:r>
      <w:r w:rsidR="00695ED5" w:rsidRPr="00B00CF7">
        <w:rPr>
          <w:rFonts w:asciiTheme="majorHAnsi" w:hAnsiTheme="majorHAnsi"/>
        </w:rPr>
        <w:t xml:space="preserve">on arrival and </w:t>
      </w:r>
      <w:r w:rsidRPr="00B00CF7">
        <w:rPr>
          <w:rFonts w:asciiTheme="majorHAnsi" w:hAnsiTheme="majorHAnsi"/>
        </w:rPr>
        <w:t xml:space="preserve">pick up to pass on </w:t>
      </w:r>
      <w:r w:rsidR="00DD07F0" w:rsidRPr="00B00CF7">
        <w:rPr>
          <w:rFonts w:asciiTheme="majorHAnsi" w:hAnsiTheme="majorHAnsi"/>
        </w:rPr>
        <w:t>feedback</w:t>
      </w:r>
      <w:r w:rsidRPr="00B00CF7">
        <w:rPr>
          <w:rFonts w:asciiTheme="majorHAnsi" w:hAnsiTheme="majorHAnsi"/>
        </w:rPr>
        <w:t xml:space="preserve"> and information about their child’s participation i</w:t>
      </w:r>
      <w:r w:rsidR="00DD07F0" w:rsidRPr="00B00CF7">
        <w:rPr>
          <w:rFonts w:asciiTheme="majorHAnsi" w:hAnsiTheme="majorHAnsi"/>
        </w:rPr>
        <w:t>n the curriculum</w:t>
      </w:r>
      <w:r w:rsidR="00C24B76" w:rsidRPr="00B00CF7">
        <w:rPr>
          <w:rFonts w:asciiTheme="majorHAnsi" w:hAnsiTheme="majorHAnsi"/>
        </w:rPr>
        <w:t>.</w:t>
      </w:r>
      <w:r w:rsidR="00DD07F0" w:rsidRPr="00B00CF7">
        <w:rPr>
          <w:rFonts w:asciiTheme="majorHAnsi" w:hAnsiTheme="majorHAnsi"/>
        </w:rPr>
        <w:t xml:space="preserve"> </w:t>
      </w:r>
    </w:p>
    <w:p w14:paraId="50F062D4" w14:textId="7586BA9A" w:rsidR="00F24002" w:rsidRPr="00B00CF7" w:rsidRDefault="00D95BF0" w:rsidP="00695ED5">
      <w:pPr>
        <w:pStyle w:val="ListParagraph"/>
        <w:numPr>
          <w:ilvl w:val="0"/>
          <w:numId w:val="48"/>
        </w:numPr>
        <w:spacing w:line="240" w:lineRule="auto"/>
        <w:rPr>
          <w:rFonts w:asciiTheme="majorHAnsi" w:hAnsiTheme="majorHAnsi"/>
        </w:rPr>
      </w:pPr>
      <w:r w:rsidRPr="00B00CF7">
        <w:rPr>
          <w:rFonts w:asciiTheme="majorHAnsi" w:hAnsiTheme="majorHAnsi"/>
        </w:rPr>
        <w:t xml:space="preserve">Encourage families to be involved in the </w:t>
      </w:r>
      <w:r w:rsidR="00F24002" w:rsidRPr="00B00CF7">
        <w:rPr>
          <w:rFonts w:asciiTheme="majorHAnsi" w:hAnsiTheme="majorHAnsi"/>
        </w:rPr>
        <w:t xml:space="preserve">curriculum, providing </w:t>
      </w:r>
      <w:r w:rsidR="0076196C" w:rsidRPr="00B00CF7">
        <w:rPr>
          <w:rFonts w:asciiTheme="majorHAnsi" w:hAnsiTheme="majorHAnsi"/>
        </w:rPr>
        <w:t>feedback, visiting the S</w:t>
      </w:r>
      <w:r w:rsidRPr="00B00CF7">
        <w:rPr>
          <w:rFonts w:asciiTheme="majorHAnsi" w:hAnsiTheme="majorHAnsi"/>
        </w:rPr>
        <w:t>ervice, bringing in items from the home environment and giving feedback on children’s emerging interests and needs.</w:t>
      </w:r>
    </w:p>
    <w:p w14:paraId="0802FD70" w14:textId="77777777" w:rsidR="00F24002" w:rsidRPr="00B00CF7" w:rsidRDefault="00F24002" w:rsidP="00695ED5">
      <w:pPr>
        <w:pStyle w:val="ListParagraph"/>
        <w:numPr>
          <w:ilvl w:val="0"/>
          <w:numId w:val="48"/>
        </w:numPr>
        <w:spacing w:line="240" w:lineRule="auto"/>
        <w:rPr>
          <w:rFonts w:asciiTheme="majorHAnsi" w:hAnsiTheme="majorHAnsi"/>
        </w:rPr>
      </w:pPr>
      <w:r w:rsidRPr="00B00CF7">
        <w:rPr>
          <w:rFonts w:asciiTheme="majorHAnsi" w:hAnsiTheme="majorHAnsi"/>
        </w:rPr>
        <w:t>Endorse</w:t>
      </w:r>
      <w:r w:rsidR="00D95BF0" w:rsidRPr="00B00CF7">
        <w:rPr>
          <w:rFonts w:asciiTheme="majorHAnsi" w:hAnsiTheme="majorHAnsi"/>
        </w:rPr>
        <w:t xml:space="preserve"> continuous open and </w:t>
      </w:r>
      <w:r w:rsidRPr="00B00CF7">
        <w:rPr>
          <w:rFonts w:asciiTheme="majorHAnsi" w:hAnsiTheme="majorHAnsi"/>
        </w:rPr>
        <w:t>direct</w:t>
      </w:r>
      <w:r w:rsidR="00D95BF0" w:rsidRPr="00B00CF7">
        <w:rPr>
          <w:rFonts w:asciiTheme="majorHAnsi" w:hAnsiTheme="majorHAnsi"/>
        </w:rPr>
        <w:t xml:space="preserve"> two way communication with families</w:t>
      </w:r>
      <w:r w:rsidRPr="00B00CF7">
        <w:rPr>
          <w:rFonts w:asciiTheme="majorHAnsi" w:hAnsiTheme="majorHAnsi"/>
        </w:rPr>
        <w:t>, assisting</w:t>
      </w:r>
      <w:r w:rsidR="00D95BF0" w:rsidRPr="00B00CF7">
        <w:rPr>
          <w:rFonts w:asciiTheme="majorHAnsi" w:hAnsiTheme="majorHAnsi"/>
        </w:rPr>
        <w:t xml:space="preserve"> them to feel </w:t>
      </w:r>
      <w:r w:rsidRPr="00B00CF7">
        <w:rPr>
          <w:rFonts w:asciiTheme="majorHAnsi" w:hAnsiTheme="majorHAnsi"/>
        </w:rPr>
        <w:t>associated</w:t>
      </w:r>
      <w:r w:rsidR="00D95BF0" w:rsidRPr="00B00CF7">
        <w:rPr>
          <w:rFonts w:asciiTheme="majorHAnsi" w:hAnsiTheme="majorHAnsi"/>
        </w:rPr>
        <w:t xml:space="preserve"> with</w:t>
      </w:r>
      <w:r w:rsidRPr="00B00CF7">
        <w:rPr>
          <w:rFonts w:asciiTheme="majorHAnsi" w:hAnsiTheme="majorHAnsi"/>
        </w:rPr>
        <w:t xml:space="preserve"> their children’s experiences, developing trust and collaboration. </w:t>
      </w:r>
    </w:p>
    <w:p w14:paraId="0D780F9F" w14:textId="073F184E" w:rsidR="00F24002" w:rsidRPr="002545D3" w:rsidRDefault="00D94382" w:rsidP="00695ED5">
      <w:pPr>
        <w:pStyle w:val="ListParagraph"/>
        <w:numPr>
          <w:ilvl w:val="0"/>
          <w:numId w:val="48"/>
        </w:numPr>
        <w:spacing w:line="240" w:lineRule="auto"/>
        <w:rPr>
          <w:rFonts w:ascii="Calibri Light" w:hAnsi="Calibri Light"/>
          <w:sz w:val="24"/>
        </w:rPr>
      </w:pPr>
      <w:r w:rsidRPr="002545D3">
        <w:rPr>
          <w:rFonts w:ascii="Calibri Light" w:hAnsi="Calibri Light" w:cs="Calibri"/>
        </w:rPr>
        <w:t>Provide f</w:t>
      </w:r>
      <w:r w:rsidR="00F24002" w:rsidRPr="002545D3">
        <w:rPr>
          <w:rFonts w:ascii="Calibri Light" w:hAnsi="Calibri Light" w:cs="Calibri"/>
        </w:rPr>
        <w:t xml:space="preserve">amilies with a range of communication methods which will include: emails, verbal communication, communal signage in the </w:t>
      </w:r>
      <w:r w:rsidR="0076196C" w:rsidRPr="002545D3">
        <w:rPr>
          <w:rFonts w:ascii="Calibri Light" w:hAnsi="Calibri Light" w:cs="Calibri"/>
        </w:rPr>
        <w:t>S</w:t>
      </w:r>
      <w:r w:rsidR="00F24002" w:rsidRPr="002545D3">
        <w:rPr>
          <w:rFonts w:ascii="Calibri Light" w:hAnsi="Calibri Light" w:cs="Calibri"/>
        </w:rPr>
        <w:t>ervice, newsletters, Daily Report, Family Involvement Wall, sign-in sheets, Notice Board and notes sent home</w:t>
      </w:r>
      <w:r w:rsidR="00C24B76" w:rsidRPr="002545D3">
        <w:rPr>
          <w:rFonts w:ascii="Calibri Light" w:hAnsi="Calibri Light" w:cs="Calibri"/>
        </w:rPr>
        <w:t>.</w:t>
      </w:r>
    </w:p>
    <w:p w14:paraId="2FA193E5" w14:textId="6492EE96" w:rsidR="00F24002" w:rsidRPr="002545D3" w:rsidRDefault="00D94382" w:rsidP="00695ED5">
      <w:pPr>
        <w:pStyle w:val="ListParagraph"/>
        <w:numPr>
          <w:ilvl w:val="0"/>
          <w:numId w:val="48"/>
        </w:numPr>
        <w:spacing w:line="240" w:lineRule="auto"/>
        <w:rPr>
          <w:rFonts w:ascii="Calibri Light" w:hAnsi="Calibri Light"/>
          <w:sz w:val="24"/>
        </w:rPr>
      </w:pPr>
      <w:r w:rsidRPr="002545D3">
        <w:rPr>
          <w:rFonts w:ascii="Calibri Light" w:hAnsi="Calibri Light" w:cs="Calibri"/>
        </w:rPr>
        <w:t xml:space="preserve">Use a </w:t>
      </w:r>
      <w:r w:rsidR="00F24002" w:rsidRPr="002545D3">
        <w:rPr>
          <w:rFonts w:ascii="Calibri Light" w:hAnsi="Calibri Light" w:cs="Calibri"/>
        </w:rPr>
        <w:t>communication book with families when required (for example: Behaviour guidance and inclusion support plans)</w:t>
      </w:r>
      <w:r w:rsidR="00C24B76" w:rsidRPr="002545D3">
        <w:rPr>
          <w:rFonts w:ascii="Calibri Light" w:hAnsi="Calibri Light" w:cs="Calibri"/>
        </w:rPr>
        <w:t>.</w:t>
      </w:r>
      <w:r w:rsidR="00F24002" w:rsidRPr="002545D3">
        <w:rPr>
          <w:rFonts w:ascii="Calibri Light" w:hAnsi="Calibri Light" w:cs="Calibri"/>
        </w:rPr>
        <w:t xml:space="preserve"> </w:t>
      </w:r>
    </w:p>
    <w:p w14:paraId="32DCC315" w14:textId="77777777" w:rsidR="00D95BF0" w:rsidRPr="00B00CF7" w:rsidRDefault="00D95BF0" w:rsidP="008E340A">
      <w:pPr>
        <w:spacing w:line="240" w:lineRule="auto"/>
        <w:ind w:left="360"/>
        <w:rPr>
          <w:rFonts w:asciiTheme="majorHAnsi" w:hAnsiTheme="majorHAnsi"/>
        </w:rPr>
      </w:pPr>
    </w:p>
    <w:p w14:paraId="0090D92F" w14:textId="313E1FBC" w:rsidR="004C4182" w:rsidRPr="00B00CF7" w:rsidRDefault="004C4182" w:rsidP="008E340A">
      <w:pPr>
        <w:spacing w:line="240" w:lineRule="auto"/>
        <w:ind w:left="360"/>
        <w:rPr>
          <w:rFonts w:asciiTheme="majorHAnsi" w:hAnsiTheme="majorHAnsi"/>
          <w:color w:val="34ABC1"/>
          <w:sz w:val="24"/>
        </w:rPr>
      </w:pPr>
      <w:r w:rsidRPr="00B00CF7">
        <w:rPr>
          <w:rFonts w:asciiTheme="majorHAnsi" w:hAnsiTheme="majorHAnsi"/>
          <w:color w:val="34ABC1"/>
          <w:sz w:val="24"/>
        </w:rPr>
        <w:t>Fa</w:t>
      </w:r>
      <w:r w:rsidR="00FB4567" w:rsidRPr="00B00CF7">
        <w:rPr>
          <w:rFonts w:asciiTheme="majorHAnsi" w:hAnsiTheme="majorHAnsi"/>
          <w:color w:val="34ABC1"/>
          <w:sz w:val="24"/>
        </w:rPr>
        <w:t>milies</w:t>
      </w:r>
      <w:r w:rsidR="00D95BF0" w:rsidRPr="00B00CF7">
        <w:rPr>
          <w:rFonts w:asciiTheme="majorHAnsi" w:hAnsiTheme="majorHAnsi"/>
          <w:color w:val="34ABC1"/>
          <w:sz w:val="24"/>
        </w:rPr>
        <w:t xml:space="preserve"> will</w:t>
      </w:r>
      <w:r w:rsidR="00FB4567" w:rsidRPr="00B00CF7">
        <w:rPr>
          <w:rFonts w:asciiTheme="majorHAnsi" w:hAnsiTheme="majorHAnsi"/>
          <w:color w:val="34ABC1"/>
          <w:sz w:val="24"/>
        </w:rPr>
        <w:t>:</w:t>
      </w:r>
    </w:p>
    <w:p w14:paraId="26467F49" w14:textId="54C0B521" w:rsidR="00C24B76" w:rsidRPr="00B00CF7" w:rsidRDefault="00D95BF0" w:rsidP="00D95BF0">
      <w:pPr>
        <w:pStyle w:val="ListParagraph"/>
        <w:numPr>
          <w:ilvl w:val="0"/>
          <w:numId w:val="45"/>
        </w:numPr>
        <w:rPr>
          <w:rFonts w:ascii="Calibri Light" w:hAnsi="Calibri Light"/>
        </w:rPr>
      </w:pPr>
      <w:r w:rsidRPr="00B00CF7">
        <w:rPr>
          <w:rFonts w:ascii="Calibri Light" w:hAnsi="Calibri Light"/>
        </w:rPr>
        <w:t>Provide accurate information on enrolment and medical informa</w:t>
      </w:r>
      <w:r w:rsidR="00C24B76" w:rsidRPr="00B00CF7">
        <w:rPr>
          <w:rFonts w:ascii="Calibri Light" w:hAnsi="Calibri Light"/>
        </w:rPr>
        <w:t>tion forms during the enrolment.</w:t>
      </w:r>
    </w:p>
    <w:p w14:paraId="038E3BED" w14:textId="360232AE" w:rsidR="00F24002" w:rsidRPr="00B00CF7" w:rsidRDefault="00C24B76" w:rsidP="00D95BF0">
      <w:pPr>
        <w:pStyle w:val="ListParagraph"/>
        <w:numPr>
          <w:ilvl w:val="0"/>
          <w:numId w:val="45"/>
        </w:numPr>
        <w:rPr>
          <w:rFonts w:ascii="Calibri Light" w:hAnsi="Calibri Light"/>
        </w:rPr>
      </w:pPr>
      <w:r w:rsidRPr="00B00CF7">
        <w:rPr>
          <w:rFonts w:ascii="Calibri Light" w:hAnsi="Calibri Light"/>
        </w:rPr>
        <w:t>P</w:t>
      </w:r>
      <w:r w:rsidR="00D95BF0" w:rsidRPr="00B00CF7">
        <w:rPr>
          <w:rFonts w:ascii="Calibri Light" w:hAnsi="Calibri Light"/>
        </w:rPr>
        <w:t xml:space="preserve">rocess and notify educators when any information changes. </w:t>
      </w:r>
    </w:p>
    <w:p w14:paraId="4DAB3465" w14:textId="63A20192" w:rsidR="00F24002" w:rsidRPr="00B00CF7" w:rsidRDefault="00D95BF0" w:rsidP="00D95BF0">
      <w:pPr>
        <w:pStyle w:val="ListParagraph"/>
        <w:numPr>
          <w:ilvl w:val="0"/>
          <w:numId w:val="45"/>
        </w:numPr>
        <w:rPr>
          <w:rFonts w:ascii="Calibri Light" w:hAnsi="Calibri Light"/>
        </w:rPr>
      </w:pPr>
      <w:r w:rsidRPr="00B00CF7">
        <w:rPr>
          <w:rFonts w:ascii="Calibri Light" w:hAnsi="Calibri Light"/>
        </w:rPr>
        <w:t xml:space="preserve">Be </w:t>
      </w:r>
      <w:r w:rsidR="00F24002" w:rsidRPr="00B00CF7">
        <w:rPr>
          <w:rFonts w:ascii="Calibri Light" w:hAnsi="Calibri Light"/>
        </w:rPr>
        <w:t>requested</w:t>
      </w:r>
      <w:r w:rsidRPr="00B00CF7">
        <w:rPr>
          <w:rFonts w:ascii="Calibri Light" w:hAnsi="Calibri Light"/>
        </w:rPr>
        <w:t xml:space="preserve"> to contribute to the quality improvement </w:t>
      </w:r>
      <w:r w:rsidR="00F24002" w:rsidRPr="00B00CF7">
        <w:rPr>
          <w:rFonts w:ascii="Calibri Light" w:hAnsi="Calibri Light"/>
        </w:rPr>
        <w:t>progression</w:t>
      </w:r>
      <w:r w:rsidR="00E86F09" w:rsidRPr="00B00CF7">
        <w:rPr>
          <w:rFonts w:ascii="Calibri Light" w:hAnsi="Calibri Light"/>
        </w:rPr>
        <w:t xml:space="preserve"> within the S</w:t>
      </w:r>
      <w:r w:rsidRPr="00B00CF7">
        <w:rPr>
          <w:rFonts w:ascii="Calibri Light" w:hAnsi="Calibri Light"/>
        </w:rPr>
        <w:t>ervice.</w:t>
      </w:r>
    </w:p>
    <w:p w14:paraId="41F0D1E3" w14:textId="0D5EFC27" w:rsidR="00F24002" w:rsidRPr="00B00CF7" w:rsidRDefault="00D95BF0" w:rsidP="00D95BF0">
      <w:pPr>
        <w:pStyle w:val="ListParagraph"/>
        <w:numPr>
          <w:ilvl w:val="0"/>
          <w:numId w:val="45"/>
        </w:numPr>
        <w:rPr>
          <w:rFonts w:ascii="Calibri Light" w:hAnsi="Calibri Light"/>
        </w:rPr>
      </w:pPr>
      <w:r w:rsidRPr="00B00CF7">
        <w:rPr>
          <w:rFonts w:ascii="Calibri Light" w:hAnsi="Calibri Light"/>
        </w:rPr>
        <w:t>Be encouraged to attend children’s excursions to help meet required ratios and to support their children’s knowledge of and engagement in their community</w:t>
      </w:r>
      <w:r w:rsidR="00C24B76" w:rsidRPr="00B00CF7">
        <w:rPr>
          <w:rFonts w:ascii="Calibri Light" w:hAnsi="Calibri Light"/>
        </w:rPr>
        <w:t>.</w:t>
      </w:r>
    </w:p>
    <w:p w14:paraId="34657B2C" w14:textId="77777777" w:rsidR="00F24002" w:rsidRPr="00B00CF7" w:rsidRDefault="00D95BF0" w:rsidP="00D95BF0">
      <w:pPr>
        <w:pStyle w:val="ListParagraph"/>
        <w:numPr>
          <w:ilvl w:val="0"/>
          <w:numId w:val="45"/>
        </w:numPr>
        <w:rPr>
          <w:rFonts w:ascii="Calibri Light" w:hAnsi="Calibri Light"/>
        </w:rPr>
      </w:pPr>
      <w:r w:rsidRPr="00B00CF7">
        <w:rPr>
          <w:rFonts w:ascii="Calibri Light" w:hAnsi="Calibri Light"/>
        </w:rPr>
        <w:t xml:space="preserve">Be invited to assist with working bees </w:t>
      </w:r>
      <w:r w:rsidR="00F24002" w:rsidRPr="00B00CF7">
        <w:rPr>
          <w:rFonts w:ascii="Calibri Light" w:hAnsi="Calibri Light"/>
        </w:rPr>
        <w:t>held at the</w:t>
      </w:r>
      <w:r w:rsidRPr="00B00CF7">
        <w:rPr>
          <w:rFonts w:ascii="Calibri Light" w:hAnsi="Calibri Light"/>
        </w:rPr>
        <w:t xml:space="preserve"> service. </w:t>
      </w:r>
    </w:p>
    <w:p w14:paraId="1D758469" w14:textId="7A49045A" w:rsidR="00D95BF0" w:rsidRPr="00B00CF7" w:rsidRDefault="00D95BF0" w:rsidP="00956C5B">
      <w:pPr>
        <w:pStyle w:val="ListParagraph"/>
        <w:numPr>
          <w:ilvl w:val="0"/>
          <w:numId w:val="45"/>
        </w:numPr>
        <w:rPr>
          <w:rFonts w:ascii="Calibri Light" w:hAnsi="Calibri Light"/>
        </w:rPr>
      </w:pPr>
      <w:r w:rsidRPr="00B00CF7">
        <w:rPr>
          <w:rFonts w:ascii="Calibri Light" w:hAnsi="Calibri Light"/>
        </w:rPr>
        <w:t xml:space="preserve">Be </w:t>
      </w:r>
      <w:r w:rsidRPr="00D94382">
        <w:rPr>
          <w:rFonts w:ascii="Calibri Light" w:hAnsi="Calibri Light"/>
          <w:highlight w:val="yellow"/>
        </w:rPr>
        <w:t>invited to events held</w:t>
      </w:r>
      <w:r w:rsidRPr="00B00CF7">
        <w:rPr>
          <w:rFonts w:ascii="Calibri Light" w:hAnsi="Calibri Light"/>
        </w:rPr>
        <w:t xml:space="preserve"> periodically to help families network and develop friendships in the local community. </w:t>
      </w:r>
    </w:p>
    <w:p w14:paraId="644C005B" w14:textId="6CA32DBF" w:rsidR="00F24002" w:rsidRPr="00B00CF7" w:rsidRDefault="00D94382" w:rsidP="00956C5B">
      <w:pPr>
        <w:pStyle w:val="ListParagraph"/>
        <w:numPr>
          <w:ilvl w:val="0"/>
          <w:numId w:val="45"/>
        </w:numPr>
        <w:rPr>
          <w:rFonts w:ascii="Calibri Light" w:hAnsi="Calibri Light"/>
        </w:rPr>
      </w:pPr>
      <w:r w:rsidRPr="00D94382">
        <w:rPr>
          <w:rFonts w:ascii="Calibri Light" w:hAnsi="Calibri Light"/>
          <w:highlight w:val="yellow"/>
        </w:rPr>
        <w:t>B</w:t>
      </w:r>
      <w:r w:rsidR="00F24002" w:rsidRPr="00B00CF7">
        <w:rPr>
          <w:rFonts w:ascii="Calibri Light" w:hAnsi="Calibri Light"/>
        </w:rPr>
        <w:t xml:space="preserve">e asked to review the centre policies, children’s goals and routines. </w:t>
      </w:r>
    </w:p>
    <w:p w14:paraId="52E09F18" w14:textId="18E36C7F" w:rsidR="00F24002" w:rsidRPr="00D94382" w:rsidRDefault="000849F2" w:rsidP="00956C5B">
      <w:pPr>
        <w:pStyle w:val="ListParagraph"/>
        <w:numPr>
          <w:ilvl w:val="0"/>
          <w:numId w:val="45"/>
        </w:numPr>
        <w:rPr>
          <w:rFonts w:ascii="Calibri Light" w:hAnsi="Calibri Light"/>
          <w:color w:val="FF0000"/>
        </w:rPr>
      </w:pPr>
      <w:r w:rsidRPr="00D94382">
        <w:rPr>
          <w:rFonts w:ascii="Calibri Light" w:hAnsi="Calibri Light"/>
          <w:color w:val="FF0000"/>
        </w:rPr>
        <w:t>Be asked to complete</w:t>
      </w:r>
      <w:r w:rsidR="00F24002" w:rsidRPr="00D94382">
        <w:rPr>
          <w:rFonts w:ascii="Calibri Light" w:hAnsi="Calibri Light"/>
          <w:color w:val="FF0000"/>
        </w:rPr>
        <w:t xml:space="preserve"> ‘A Family Weekend’ </w:t>
      </w:r>
      <w:r w:rsidRPr="00D94382">
        <w:rPr>
          <w:rFonts w:ascii="Calibri Light" w:hAnsi="Calibri Light"/>
          <w:color w:val="FF0000"/>
        </w:rPr>
        <w:t>template, which</w:t>
      </w:r>
      <w:r w:rsidR="00F24002" w:rsidRPr="00D94382">
        <w:rPr>
          <w:rFonts w:ascii="Calibri Light" w:hAnsi="Calibri Light"/>
          <w:color w:val="FF0000"/>
        </w:rPr>
        <w:t xml:space="preserve"> is then used in the daily </w:t>
      </w:r>
      <w:r w:rsidR="00E86F09" w:rsidRPr="00D94382">
        <w:rPr>
          <w:rFonts w:ascii="Calibri Light" w:hAnsi="Calibri Light"/>
          <w:color w:val="FF0000"/>
        </w:rPr>
        <w:t>curriculum</w:t>
      </w:r>
      <w:r w:rsidR="00C24B76" w:rsidRPr="00D94382">
        <w:rPr>
          <w:rFonts w:ascii="Calibri Light" w:hAnsi="Calibri Light"/>
          <w:color w:val="FF0000"/>
        </w:rPr>
        <w:t>.</w:t>
      </w:r>
    </w:p>
    <w:p w14:paraId="3A6F38F6" w14:textId="1DFD676D" w:rsidR="005D54BA" w:rsidRPr="00B00CF7" w:rsidRDefault="005D54BA" w:rsidP="001D334A">
      <w:pPr>
        <w:rPr>
          <w:rFonts w:asciiTheme="majorHAnsi" w:hAnsiTheme="majorHAnsi"/>
          <w:b/>
        </w:rPr>
      </w:pPr>
      <w:r w:rsidRPr="00B00CF7">
        <w:rPr>
          <w:rFonts w:asciiTheme="majorHAnsi" w:hAnsiTheme="majorHAnsi"/>
          <w:b/>
        </w:rPr>
        <w:t>Source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4BA" w:rsidRPr="00B00CF7" w14:paraId="6765831F" w14:textId="77777777" w:rsidTr="007F6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A2128A3" w14:textId="3AB5F6D1" w:rsidR="0036639D" w:rsidRPr="00B00CF7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B00CF7">
              <w:rPr>
                <w:rFonts w:asciiTheme="majorHAnsi" w:hAnsiTheme="majorHAnsi"/>
                <w:b w:val="0"/>
              </w:rPr>
              <w:t xml:space="preserve">Australian Children’s </w:t>
            </w:r>
            <w:r w:rsidR="00FB4567" w:rsidRPr="00B00CF7">
              <w:rPr>
                <w:rFonts w:asciiTheme="majorHAnsi" w:hAnsiTheme="majorHAnsi"/>
                <w:b w:val="0"/>
              </w:rPr>
              <w:t>Education &amp;</w:t>
            </w:r>
            <w:r w:rsidRPr="00B00CF7">
              <w:rPr>
                <w:rFonts w:asciiTheme="majorHAnsi" w:hAnsiTheme="majorHAnsi"/>
                <w:b w:val="0"/>
              </w:rPr>
              <w:t xml:space="preserve"> Care Quality Authority.</w:t>
            </w:r>
          </w:p>
          <w:p w14:paraId="57E906D0" w14:textId="2A9B079E" w:rsidR="005D54BA" w:rsidRPr="002545D3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2545D3">
              <w:rPr>
                <w:rFonts w:asciiTheme="majorHAnsi" w:hAnsiTheme="majorHAnsi"/>
                <w:b w:val="0"/>
              </w:rPr>
              <w:t xml:space="preserve">Guide to the Education and Care Services National Law and the Education and Care Services National Regulations </w:t>
            </w:r>
          </w:p>
          <w:p w14:paraId="21B7446A" w14:textId="77777777" w:rsidR="005D54BA" w:rsidRPr="002545D3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2545D3">
              <w:rPr>
                <w:rFonts w:asciiTheme="majorHAnsi" w:hAnsiTheme="majorHAnsi"/>
                <w:b w:val="0"/>
              </w:rPr>
              <w:t>ECA Code of Ethics.</w:t>
            </w:r>
          </w:p>
          <w:p w14:paraId="34E7D8ED" w14:textId="77777777" w:rsidR="005D54BA" w:rsidRPr="002545D3" w:rsidRDefault="005D54BA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2545D3">
              <w:rPr>
                <w:rFonts w:asciiTheme="majorHAnsi" w:hAnsiTheme="majorHAnsi"/>
                <w:b w:val="0"/>
              </w:rPr>
              <w:t xml:space="preserve">Guide to the National Quality Standard. </w:t>
            </w:r>
          </w:p>
          <w:p w14:paraId="50FFD20C" w14:textId="0129EA6F" w:rsidR="00D95BF0" w:rsidRPr="002545D3" w:rsidRDefault="00D95BF0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2545D3">
              <w:rPr>
                <w:rFonts w:asciiTheme="majorHAnsi" w:hAnsiTheme="majorHAnsi"/>
                <w:b w:val="0"/>
              </w:rPr>
              <w:t>Early Years Learning Framework for Australia: Belonging, Being and Becoming, 2009</w:t>
            </w:r>
          </w:p>
          <w:p w14:paraId="40135028" w14:textId="5E6CF222" w:rsidR="00D95BF0" w:rsidRPr="002545D3" w:rsidRDefault="00D95BF0" w:rsidP="005D54BA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2545D3">
              <w:rPr>
                <w:rFonts w:asciiTheme="majorHAnsi" w:hAnsiTheme="majorHAnsi"/>
                <w:b w:val="0"/>
              </w:rPr>
              <w:t xml:space="preserve">Raising Children Network – Involving parents in school and child care </w:t>
            </w:r>
          </w:p>
          <w:p w14:paraId="73EC137C" w14:textId="2D957752" w:rsidR="00C24B76" w:rsidRPr="002545D3" w:rsidRDefault="00D95BF0" w:rsidP="00C24B76">
            <w:pPr>
              <w:pStyle w:val="ListParagraph"/>
              <w:rPr>
                <w:rFonts w:asciiTheme="majorHAnsi" w:hAnsiTheme="majorHAnsi"/>
                <w:b w:val="0"/>
              </w:rPr>
            </w:pPr>
            <w:r w:rsidRPr="002545D3">
              <w:rPr>
                <w:rFonts w:asciiTheme="majorHAnsi" w:hAnsiTheme="majorHAnsi"/>
                <w:b w:val="0"/>
              </w:rPr>
              <w:t>http://raisingchil</w:t>
            </w:r>
            <w:r w:rsidR="00C24B76" w:rsidRPr="002545D3">
              <w:rPr>
                <w:rFonts w:asciiTheme="majorHAnsi" w:hAnsiTheme="majorHAnsi"/>
                <w:b w:val="0"/>
              </w:rPr>
              <w:t xml:space="preserve">dren.net. au/articles/involving parents in school </w:t>
            </w:r>
            <w:r w:rsidRPr="002545D3">
              <w:rPr>
                <w:rFonts w:asciiTheme="majorHAnsi" w:hAnsiTheme="majorHAnsi"/>
                <w:b w:val="0"/>
              </w:rPr>
              <w:t>and_ childcare.html</w:t>
            </w:r>
          </w:p>
          <w:p w14:paraId="33441CA1" w14:textId="7FDACF7A" w:rsidR="00EF118F" w:rsidRDefault="00EF118F" w:rsidP="00EF118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 w:rsidRPr="002545D3">
              <w:rPr>
                <w:rFonts w:asciiTheme="majorHAnsi" w:hAnsiTheme="majorHAnsi"/>
                <w:b w:val="0"/>
              </w:rPr>
              <w:t>Revised National Quality Standard</w:t>
            </w:r>
          </w:p>
          <w:p w14:paraId="18B0ADB6" w14:textId="4D04ECAB" w:rsidR="002545D3" w:rsidRPr="002545D3" w:rsidRDefault="002545D3" w:rsidP="00EF118F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Childcare Centre Desktop</w:t>
            </w:r>
          </w:p>
          <w:p w14:paraId="0592AF8E" w14:textId="44F6833B" w:rsidR="005D54BA" w:rsidRPr="00B00CF7" w:rsidRDefault="005D54BA" w:rsidP="0036639D">
            <w:pPr>
              <w:pStyle w:val="ListParagraph"/>
              <w:rPr>
                <w:rFonts w:asciiTheme="majorHAnsi" w:hAnsiTheme="majorHAnsi" w:cs="Gill Sans"/>
                <w:b w:val="0"/>
              </w:rPr>
            </w:pPr>
            <w:r w:rsidRPr="00B00CF7">
              <w:rPr>
                <w:rFonts w:asciiTheme="majorHAnsi" w:hAnsiTheme="majorHAnsi" w:cs="Gill Sans"/>
                <w:b w:val="0"/>
              </w:rPr>
              <w:t xml:space="preserve"> </w:t>
            </w:r>
          </w:p>
        </w:tc>
      </w:tr>
    </w:tbl>
    <w:p w14:paraId="6F1B12D6" w14:textId="77777777" w:rsidR="00CC2F83" w:rsidRDefault="00CC2F83" w:rsidP="005D54BA">
      <w:pPr>
        <w:spacing w:line="240" w:lineRule="auto"/>
        <w:rPr>
          <w:rFonts w:asciiTheme="majorHAnsi" w:hAnsiTheme="majorHAnsi"/>
          <w:b/>
        </w:rPr>
      </w:pPr>
      <w:bookmarkStart w:id="0" w:name="_GoBack"/>
      <w:bookmarkEnd w:id="0"/>
    </w:p>
    <w:p w14:paraId="683A8366" w14:textId="77777777" w:rsidR="005D54BA" w:rsidRPr="00B00CF7" w:rsidRDefault="005D54BA" w:rsidP="005D54BA">
      <w:pPr>
        <w:spacing w:line="240" w:lineRule="auto"/>
        <w:rPr>
          <w:rFonts w:asciiTheme="majorHAnsi" w:hAnsiTheme="majorHAnsi"/>
          <w:b/>
        </w:rPr>
      </w:pPr>
      <w:r w:rsidRPr="00B00CF7">
        <w:rPr>
          <w:rFonts w:asciiTheme="majorHAnsi" w:hAnsiTheme="majorHAnsi"/>
          <w:b/>
        </w:rPr>
        <w:t>Review</w:t>
      </w: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1813"/>
      </w:tblGrid>
      <w:tr w:rsidR="00627CD4" w:rsidRPr="00B00CF7" w14:paraId="6344C755" w14:textId="77777777" w:rsidTr="00EF1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0EE2FA39" w14:textId="77777777" w:rsidR="00627CD4" w:rsidRPr="00B00CF7" w:rsidRDefault="00627CD4" w:rsidP="008E3E26">
            <w:pPr>
              <w:spacing w:line="360" w:lineRule="auto"/>
              <w:rPr>
                <w:rFonts w:ascii="Calibri Light" w:hAnsi="Calibri Light"/>
              </w:rPr>
            </w:pPr>
            <w:r w:rsidRPr="00B00CF7">
              <w:rPr>
                <w:rFonts w:ascii="Calibri Light" w:hAnsi="Calibri Light"/>
              </w:rPr>
              <w:t xml:space="preserve">Policy Reviewed 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34A622FE" w14:textId="77777777" w:rsidR="00627CD4" w:rsidRPr="00B00CF7" w:rsidRDefault="00627CD4" w:rsidP="008E3E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00CF7">
              <w:rPr>
                <w:rFonts w:ascii="Calibri Light" w:hAnsi="Calibri Light"/>
              </w:rPr>
              <w:t xml:space="preserve">Modifications 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4992C49" w14:textId="77777777" w:rsidR="00627CD4" w:rsidRPr="00B00CF7" w:rsidRDefault="00627CD4" w:rsidP="008E3E2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00CF7">
              <w:rPr>
                <w:rFonts w:ascii="Calibri Light" w:hAnsi="Calibri Light"/>
              </w:rPr>
              <w:t xml:space="preserve">Next Review Date </w:t>
            </w:r>
          </w:p>
        </w:tc>
      </w:tr>
      <w:tr w:rsidR="00627CD4" w:rsidRPr="00B00CF7" w14:paraId="46F433AE" w14:textId="77777777" w:rsidTr="00EF1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609FE769" w14:textId="36C33CF3" w:rsidR="00627CD4" w:rsidRPr="00B00CF7" w:rsidRDefault="000849F2" w:rsidP="008E3E26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B00CF7">
              <w:rPr>
                <w:rFonts w:ascii="Calibri Light" w:hAnsi="Calibri Light"/>
                <w:b w:val="0"/>
              </w:rPr>
              <w:t>April</w:t>
            </w:r>
            <w:r w:rsidR="00627CD4" w:rsidRPr="00B00CF7">
              <w:rPr>
                <w:rFonts w:ascii="Calibri Light" w:hAnsi="Calibri Light"/>
                <w:b w:val="0"/>
              </w:rPr>
              <w:t xml:space="preserve"> 201</w:t>
            </w:r>
            <w:r w:rsidRPr="00B00CF7">
              <w:rPr>
                <w:rFonts w:ascii="Calibri Light" w:hAnsi="Calibri Light"/>
                <w:b w:val="0"/>
              </w:rPr>
              <w:t>7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717D97AF" w14:textId="21BA9430" w:rsidR="00627CD4" w:rsidRPr="00B00CF7" w:rsidRDefault="00627CD4" w:rsidP="00627C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00CF7">
              <w:rPr>
                <w:rFonts w:ascii="Calibri Light" w:hAnsi="Calibri Light"/>
              </w:rPr>
              <w:t xml:space="preserve">Minor changes made to </w:t>
            </w:r>
            <w:r w:rsidR="00561C82" w:rsidRPr="00B00CF7">
              <w:rPr>
                <w:rFonts w:ascii="Calibri Light" w:hAnsi="Calibri Light"/>
              </w:rPr>
              <w:t xml:space="preserve">policy 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  <w:hideMark/>
          </w:tcPr>
          <w:p w14:paraId="7A310E08" w14:textId="77777777" w:rsidR="00627CD4" w:rsidRPr="00B00CF7" w:rsidRDefault="00627CD4" w:rsidP="008E3E2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00CF7">
              <w:rPr>
                <w:rFonts w:ascii="Calibri Light" w:hAnsi="Calibri Light"/>
              </w:rPr>
              <w:t>April 2018</w:t>
            </w:r>
          </w:p>
        </w:tc>
      </w:tr>
      <w:tr w:rsidR="00EF118F" w14:paraId="2732D11B" w14:textId="77777777" w:rsidTr="00EF1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BF48E3D" w14:textId="26144E73" w:rsidR="00EF118F" w:rsidRPr="00B00CF7" w:rsidRDefault="002F2202" w:rsidP="008E3E26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B00CF7">
              <w:rPr>
                <w:rFonts w:ascii="Calibri Light" w:hAnsi="Calibri Light"/>
                <w:b w:val="0"/>
              </w:rPr>
              <w:t>October</w:t>
            </w:r>
            <w:r w:rsidR="00EF118F" w:rsidRPr="00B00CF7">
              <w:rPr>
                <w:rFonts w:ascii="Calibri Light" w:hAnsi="Calibri Light"/>
                <w:b w:val="0"/>
              </w:rPr>
              <w:t xml:space="preserve"> 2017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001A708" w14:textId="36272BF8" w:rsidR="00EF118F" w:rsidRPr="00B00CF7" w:rsidRDefault="002F2202" w:rsidP="00EF1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B00CF7">
              <w:rPr>
                <w:rFonts w:asciiTheme="majorHAnsi" w:hAnsiTheme="majorHAnsi"/>
              </w:rPr>
              <w:t>Updated the references to comply with the revised National Quality Standard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6A71B4D2" w14:textId="227DA315" w:rsidR="00EF118F" w:rsidRDefault="00EF118F" w:rsidP="008E3E2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B00CF7">
              <w:rPr>
                <w:rFonts w:ascii="Calibri Light" w:hAnsi="Calibri Light"/>
              </w:rPr>
              <w:t>April 2018</w:t>
            </w:r>
          </w:p>
        </w:tc>
      </w:tr>
      <w:tr w:rsidR="00D94382" w14:paraId="02CCBF82" w14:textId="77777777" w:rsidTr="00EF1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4AC3886F" w14:textId="26556AFF" w:rsidR="00D94382" w:rsidRPr="00D94382" w:rsidRDefault="00D94382" w:rsidP="008E3E26">
            <w:pPr>
              <w:spacing w:line="360" w:lineRule="auto"/>
              <w:rPr>
                <w:rFonts w:ascii="Calibri Light" w:hAnsi="Calibri Light"/>
                <w:b w:val="0"/>
              </w:rPr>
            </w:pPr>
            <w:r w:rsidRPr="00D94382">
              <w:rPr>
                <w:rFonts w:ascii="Calibri Light" w:hAnsi="Calibri Light"/>
                <w:b w:val="0"/>
              </w:rPr>
              <w:t>April 2018</w:t>
            </w:r>
          </w:p>
        </w:tc>
        <w:tc>
          <w:tcPr>
            <w:tcW w:w="5954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28F8C6C3" w14:textId="77777777" w:rsidR="006B7FA6" w:rsidRDefault="006B7FA6" w:rsidP="006B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Minor terminology and grammatical adjustments made to further support understanding and implementation </w:t>
            </w:r>
          </w:p>
          <w:p w14:paraId="6AEDE421" w14:textId="77777777" w:rsidR="006B7FA6" w:rsidRDefault="006B7FA6" w:rsidP="006B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14:paraId="4A55DEEB" w14:textId="4355B628" w:rsidR="00D94382" w:rsidRPr="00B00CF7" w:rsidRDefault="006B7FA6" w:rsidP="006B7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="Calibri Light" w:hAnsi="Calibri Light"/>
              </w:rPr>
              <w:t>Included the list of related policies</w:t>
            </w:r>
          </w:p>
        </w:tc>
        <w:tc>
          <w:tcPr>
            <w:tcW w:w="1813" w:type="dxa"/>
            <w:tcBorders>
              <w:top w:val="single" w:sz="4" w:space="0" w:color="89C2E5" w:themeColor="accent3" w:themeTint="66"/>
              <w:left w:val="single" w:sz="4" w:space="0" w:color="89C2E5" w:themeColor="accent3" w:themeTint="66"/>
              <w:bottom w:val="single" w:sz="4" w:space="0" w:color="89C2E5" w:themeColor="accent3" w:themeTint="66"/>
              <w:right w:val="single" w:sz="4" w:space="0" w:color="89C2E5" w:themeColor="accent3" w:themeTint="66"/>
            </w:tcBorders>
          </w:tcPr>
          <w:p w14:paraId="5B55B9FB" w14:textId="6C7E49EA" w:rsidR="00D94382" w:rsidRPr="00B00CF7" w:rsidRDefault="00D94382" w:rsidP="008E3E2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April 2019</w:t>
            </w:r>
          </w:p>
        </w:tc>
      </w:tr>
    </w:tbl>
    <w:p w14:paraId="111C89E6" w14:textId="77777777" w:rsidR="00627CD4" w:rsidRPr="00A306A2" w:rsidRDefault="00627CD4" w:rsidP="00EF118F">
      <w:pPr>
        <w:spacing w:line="240" w:lineRule="auto"/>
        <w:rPr>
          <w:rFonts w:asciiTheme="majorHAnsi" w:hAnsiTheme="majorHAnsi"/>
          <w:b/>
        </w:rPr>
      </w:pPr>
    </w:p>
    <w:sectPr w:rsidR="00627CD4" w:rsidRPr="00A306A2" w:rsidSect="00FB4567">
      <w:footerReference w:type="default" r:id="rId9"/>
      <w:pgSz w:w="12240" w:h="15840"/>
      <w:pgMar w:top="1276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4DA21" w14:textId="77777777" w:rsidR="008A6A37" w:rsidRDefault="008A6A37" w:rsidP="00CB647A">
      <w:pPr>
        <w:spacing w:after="0" w:line="240" w:lineRule="auto"/>
      </w:pPr>
      <w:r>
        <w:separator/>
      </w:r>
    </w:p>
  </w:endnote>
  <w:endnote w:type="continuationSeparator" w:id="0">
    <w:p w14:paraId="74E0D6A6" w14:textId="77777777" w:rsidR="008A6A37" w:rsidRDefault="008A6A37" w:rsidP="00CB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2278" w14:textId="73B24EEC" w:rsidR="0094791A" w:rsidRDefault="002545D3">
    <w:pPr>
      <w:pStyle w:val="Footer"/>
    </w:pPr>
    <w:r>
      <w:rPr>
        <w:noProof/>
      </w:rPr>
      <w:drawing>
        <wp:inline distT="0" distB="0" distL="0" distR="0" wp14:anchorId="1EF8E4F3" wp14:editId="4D73EF5B">
          <wp:extent cx="1195193" cy="5343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ericho_road_mediu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5433" cy="556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 w:rsidR="0094791A">
      <w:t xml:space="preserve">Family Communication </w:t>
    </w:r>
    <w:proofErr w:type="gramStart"/>
    <w:r w:rsidR="0094791A">
      <w:t>Policy</w:t>
    </w:r>
    <w:r>
      <w:t xml:space="preserve">  -</w:t>
    </w:r>
    <w:proofErr w:type="gramEnd"/>
    <w:r>
      <w:t xml:space="preserve"> </w:t>
    </w:r>
    <w:r w:rsidR="0094791A">
      <w:t xml:space="preserve"> QA6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EFFF" w14:textId="77777777" w:rsidR="008A6A37" w:rsidRDefault="008A6A37" w:rsidP="00CB647A">
      <w:pPr>
        <w:spacing w:after="0" w:line="240" w:lineRule="auto"/>
      </w:pPr>
      <w:r>
        <w:separator/>
      </w:r>
    </w:p>
  </w:footnote>
  <w:footnote w:type="continuationSeparator" w:id="0">
    <w:p w14:paraId="0AC73D06" w14:textId="77777777" w:rsidR="008A6A37" w:rsidRDefault="008A6A37" w:rsidP="00CB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75D6B"/>
    <w:multiLevelType w:val="hybridMultilevel"/>
    <w:tmpl w:val="2EE0AC8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C6374"/>
    <w:multiLevelType w:val="hybridMultilevel"/>
    <w:tmpl w:val="2682D22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E3332"/>
    <w:multiLevelType w:val="hybridMultilevel"/>
    <w:tmpl w:val="703C217E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79F3"/>
    <w:multiLevelType w:val="hybridMultilevel"/>
    <w:tmpl w:val="688AE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4B5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AE5BB8"/>
    <w:multiLevelType w:val="hybridMultilevel"/>
    <w:tmpl w:val="B3EC0C74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D7235"/>
    <w:multiLevelType w:val="hybridMultilevel"/>
    <w:tmpl w:val="F6B62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80CA1"/>
    <w:multiLevelType w:val="hybridMultilevel"/>
    <w:tmpl w:val="6624CDDA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25A3"/>
    <w:multiLevelType w:val="hybridMultilevel"/>
    <w:tmpl w:val="122A262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0B2"/>
    <w:multiLevelType w:val="hybridMultilevel"/>
    <w:tmpl w:val="291A2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A10"/>
    <w:multiLevelType w:val="hybridMultilevel"/>
    <w:tmpl w:val="B7221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D1CFE"/>
    <w:multiLevelType w:val="hybridMultilevel"/>
    <w:tmpl w:val="8A880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75F5"/>
    <w:multiLevelType w:val="hybridMultilevel"/>
    <w:tmpl w:val="F9A2575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4F20059"/>
    <w:multiLevelType w:val="hybridMultilevel"/>
    <w:tmpl w:val="08FAE11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A777B6"/>
    <w:multiLevelType w:val="hybridMultilevel"/>
    <w:tmpl w:val="CACE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C2474"/>
    <w:multiLevelType w:val="hybridMultilevel"/>
    <w:tmpl w:val="69BE2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40EE1"/>
    <w:multiLevelType w:val="hybridMultilevel"/>
    <w:tmpl w:val="1598C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7D5009"/>
    <w:multiLevelType w:val="hybridMultilevel"/>
    <w:tmpl w:val="0D34D956"/>
    <w:lvl w:ilvl="0" w:tplc="5BA658C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31B2"/>
    <w:multiLevelType w:val="multilevel"/>
    <w:tmpl w:val="B53647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6C333D"/>
    <w:multiLevelType w:val="multilevel"/>
    <w:tmpl w:val="34CE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7C681A"/>
    <w:multiLevelType w:val="hybridMultilevel"/>
    <w:tmpl w:val="C4FC86D8"/>
    <w:lvl w:ilvl="0" w:tplc="FA309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D119AC"/>
    <w:multiLevelType w:val="hybridMultilevel"/>
    <w:tmpl w:val="18F25D16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19F7E26"/>
    <w:multiLevelType w:val="hybridMultilevel"/>
    <w:tmpl w:val="AD226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F313D"/>
    <w:multiLevelType w:val="hybridMultilevel"/>
    <w:tmpl w:val="4010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57EC4"/>
    <w:multiLevelType w:val="hybridMultilevel"/>
    <w:tmpl w:val="2FD69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F7508"/>
    <w:multiLevelType w:val="hybridMultilevel"/>
    <w:tmpl w:val="EE9EB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16006"/>
    <w:multiLevelType w:val="hybridMultilevel"/>
    <w:tmpl w:val="27B6B38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08F4"/>
    <w:multiLevelType w:val="hybridMultilevel"/>
    <w:tmpl w:val="A6F8EA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50468"/>
    <w:multiLevelType w:val="hybridMultilevel"/>
    <w:tmpl w:val="86F62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9299B"/>
    <w:multiLevelType w:val="hybridMultilevel"/>
    <w:tmpl w:val="A7D407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B264CEE"/>
    <w:multiLevelType w:val="hybridMultilevel"/>
    <w:tmpl w:val="1E46C456"/>
    <w:lvl w:ilvl="0" w:tplc="93A23E44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663BA"/>
    <w:multiLevelType w:val="hybridMultilevel"/>
    <w:tmpl w:val="5F00F5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521010"/>
    <w:multiLevelType w:val="hybridMultilevel"/>
    <w:tmpl w:val="EB8E3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9479E"/>
    <w:multiLevelType w:val="hybridMultilevel"/>
    <w:tmpl w:val="86F4C9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D5C4A"/>
    <w:multiLevelType w:val="hybridMultilevel"/>
    <w:tmpl w:val="9E862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158A5"/>
    <w:multiLevelType w:val="hybridMultilevel"/>
    <w:tmpl w:val="15FA706C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"/>
  </w:num>
  <w:num w:numId="14">
    <w:abstractNumId w:val="9"/>
  </w:num>
  <w:num w:numId="15">
    <w:abstractNumId w:val="34"/>
  </w:num>
  <w:num w:numId="16">
    <w:abstractNumId w:val="22"/>
  </w:num>
  <w:num w:numId="17">
    <w:abstractNumId w:val="0"/>
  </w:num>
  <w:num w:numId="18">
    <w:abstractNumId w:val="13"/>
  </w:num>
  <w:num w:numId="19">
    <w:abstractNumId w:val="1"/>
  </w:num>
  <w:num w:numId="20">
    <w:abstractNumId w:val="36"/>
  </w:num>
  <w:num w:numId="21">
    <w:abstractNumId w:val="27"/>
  </w:num>
  <w:num w:numId="22">
    <w:abstractNumId w:val="26"/>
  </w:num>
  <w:num w:numId="23">
    <w:abstractNumId w:val="16"/>
  </w:num>
  <w:num w:numId="24">
    <w:abstractNumId w:val="25"/>
  </w:num>
  <w:num w:numId="25">
    <w:abstractNumId w:val="18"/>
  </w:num>
  <w:num w:numId="26">
    <w:abstractNumId w:val="33"/>
  </w:num>
  <w:num w:numId="27">
    <w:abstractNumId w:val="8"/>
  </w:num>
  <w:num w:numId="28">
    <w:abstractNumId w:val="28"/>
  </w:num>
  <w:num w:numId="29">
    <w:abstractNumId w:val="12"/>
  </w:num>
  <w:num w:numId="30">
    <w:abstractNumId w:val="10"/>
  </w:num>
  <w:num w:numId="31">
    <w:abstractNumId w:val="19"/>
  </w:num>
  <w:num w:numId="32">
    <w:abstractNumId w:val="15"/>
  </w:num>
  <w:num w:numId="33">
    <w:abstractNumId w:val="14"/>
  </w:num>
  <w:num w:numId="34">
    <w:abstractNumId w:val="21"/>
  </w:num>
  <w:num w:numId="35">
    <w:abstractNumId w:val="4"/>
  </w:num>
  <w:num w:numId="36">
    <w:abstractNumId w:val="23"/>
  </w:num>
  <w:num w:numId="37">
    <w:abstractNumId w:val="35"/>
  </w:num>
  <w:num w:numId="38">
    <w:abstractNumId w:val="6"/>
  </w:num>
  <w:num w:numId="39">
    <w:abstractNumId w:val="29"/>
  </w:num>
  <w:num w:numId="40">
    <w:abstractNumId w:val="7"/>
  </w:num>
  <w:num w:numId="41">
    <w:abstractNumId w:val="3"/>
  </w:num>
  <w:num w:numId="42">
    <w:abstractNumId w:val="31"/>
  </w:num>
  <w:num w:numId="43">
    <w:abstractNumId w:val="20"/>
  </w:num>
  <w:num w:numId="44">
    <w:abstractNumId w:val="11"/>
  </w:num>
  <w:num w:numId="45">
    <w:abstractNumId w:val="17"/>
  </w:num>
  <w:num w:numId="46">
    <w:abstractNumId w:val="30"/>
  </w:num>
  <w:num w:numId="47">
    <w:abstractNumId w:val="2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47A"/>
    <w:rsid w:val="000146ED"/>
    <w:rsid w:val="00026752"/>
    <w:rsid w:val="000547FD"/>
    <w:rsid w:val="000849F2"/>
    <w:rsid w:val="00094909"/>
    <w:rsid w:val="000E1198"/>
    <w:rsid w:val="00107D70"/>
    <w:rsid w:val="00133BA3"/>
    <w:rsid w:val="00135D1C"/>
    <w:rsid w:val="001638B7"/>
    <w:rsid w:val="001A42E1"/>
    <w:rsid w:val="001C7935"/>
    <w:rsid w:val="001D334A"/>
    <w:rsid w:val="001D6495"/>
    <w:rsid w:val="001F702C"/>
    <w:rsid w:val="002545D3"/>
    <w:rsid w:val="002558D2"/>
    <w:rsid w:val="00262623"/>
    <w:rsid w:val="00277401"/>
    <w:rsid w:val="00295C6E"/>
    <w:rsid w:val="002F2202"/>
    <w:rsid w:val="00312F4D"/>
    <w:rsid w:val="003319EC"/>
    <w:rsid w:val="0036639D"/>
    <w:rsid w:val="00371891"/>
    <w:rsid w:val="00371C6A"/>
    <w:rsid w:val="003A0C81"/>
    <w:rsid w:val="00401021"/>
    <w:rsid w:val="004369F7"/>
    <w:rsid w:val="004427CF"/>
    <w:rsid w:val="0044640F"/>
    <w:rsid w:val="00473432"/>
    <w:rsid w:val="004B2DCE"/>
    <w:rsid w:val="004C4182"/>
    <w:rsid w:val="004E6172"/>
    <w:rsid w:val="00500F20"/>
    <w:rsid w:val="00532895"/>
    <w:rsid w:val="005443FC"/>
    <w:rsid w:val="005541F9"/>
    <w:rsid w:val="00561C82"/>
    <w:rsid w:val="005A6A3A"/>
    <w:rsid w:val="005C3ECE"/>
    <w:rsid w:val="005D54BA"/>
    <w:rsid w:val="005D6C04"/>
    <w:rsid w:val="00616527"/>
    <w:rsid w:val="00622F05"/>
    <w:rsid w:val="00627CD4"/>
    <w:rsid w:val="00695ED5"/>
    <w:rsid w:val="006B7FA6"/>
    <w:rsid w:val="006C5575"/>
    <w:rsid w:val="006C71E5"/>
    <w:rsid w:val="006D3155"/>
    <w:rsid w:val="006E0A7A"/>
    <w:rsid w:val="006E28FB"/>
    <w:rsid w:val="00707A19"/>
    <w:rsid w:val="00752E6E"/>
    <w:rsid w:val="0076196C"/>
    <w:rsid w:val="00765E82"/>
    <w:rsid w:val="00767072"/>
    <w:rsid w:val="007F2751"/>
    <w:rsid w:val="007F7F52"/>
    <w:rsid w:val="00805AE2"/>
    <w:rsid w:val="00822CDC"/>
    <w:rsid w:val="00846401"/>
    <w:rsid w:val="00882EBB"/>
    <w:rsid w:val="008A6A37"/>
    <w:rsid w:val="008B1A58"/>
    <w:rsid w:val="008E1D6C"/>
    <w:rsid w:val="008E236C"/>
    <w:rsid w:val="008E340A"/>
    <w:rsid w:val="008E508A"/>
    <w:rsid w:val="009045C3"/>
    <w:rsid w:val="00904AA6"/>
    <w:rsid w:val="00943BCE"/>
    <w:rsid w:val="0094791A"/>
    <w:rsid w:val="00971024"/>
    <w:rsid w:val="00971FBE"/>
    <w:rsid w:val="009A5C16"/>
    <w:rsid w:val="009B3FAE"/>
    <w:rsid w:val="00A16694"/>
    <w:rsid w:val="00A25D42"/>
    <w:rsid w:val="00A306A2"/>
    <w:rsid w:val="00A90508"/>
    <w:rsid w:val="00B00CF7"/>
    <w:rsid w:val="00B11F97"/>
    <w:rsid w:val="00B14749"/>
    <w:rsid w:val="00B54FC9"/>
    <w:rsid w:val="00BC7143"/>
    <w:rsid w:val="00BC7C68"/>
    <w:rsid w:val="00C0538A"/>
    <w:rsid w:val="00C24B76"/>
    <w:rsid w:val="00C32815"/>
    <w:rsid w:val="00C3677D"/>
    <w:rsid w:val="00C666BF"/>
    <w:rsid w:val="00C737E0"/>
    <w:rsid w:val="00CA063C"/>
    <w:rsid w:val="00CB61DE"/>
    <w:rsid w:val="00CB647A"/>
    <w:rsid w:val="00CC2F83"/>
    <w:rsid w:val="00D106EF"/>
    <w:rsid w:val="00D1468A"/>
    <w:rsid w:val="00D27064"/>
    <w:rsid w:val="00D64F92"/>
    <w:rsid w:val="00D7499D"/>
    <w:rsid w:val="00D94382"/>
    <w:rsid w:val="00D95BF0"/>
    <w:rsid w:val="00DD07F0"/>
    <w:rsid w:val="00DE3AD4"/>
    <w:rsid w:val="00E247E9"/>
    <w:rsid w:val="00E86F09"/>
    <w:rsid w:val="00EC3B39"/>
    <w:rsid w:val="00EC4B1A"/>
    <w:rsid w:val="00EE4CE2"/>
    <w:rsid w:val="00EE525C"/>
    <w:rsid w:val="00EF118F"/>
    <w:rsid w:val="00F0231A"/>
    <w:rsid w:val="00F24002"/>
    <w:rsid w:val="00F92053"/>
    <w:rsid w:val="00FB18E7"/>
    <w:rsid w:val="00FB4567"/>
    <w:rsid w:val="00FC52CE"/>
    <w:rsid w:val="00FF501D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265E94"/>
  <w15:docId w15:val="{92B78C23-2994-E440-8422-C2A5ABD7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A"/>
  </w:style>
  <w:style w:type="paragraph" w:styleId="Footer">
    <w:name w:val="footer"/>
    <w:basedOn w:val="Normal"/>
    <w:link w:val="FooterChar"/>
    <w:uiPriority w:val="99"/>
    <w:unhideWhenUsed/>
    <w:rsid w:val="00CB64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A"/>
  </w:style>
  <w:style w:type="table" w:styleId="TableGrid">
    <w:name w:val="Table Grid"/>
    <w:basedOn w:val="TableNormal"/>
    <w:uiPriority w:val="59"/>
    <w:rsid w:val="0040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7Colorful-Accent31">
    <w:name w:val="List Table 7 Colorful - Accent 31"/>
    <w:basedOn w:val="TableNormal"/>
    <w:uiPriority w:val="52"/>
    <w:rsid w:val="00401021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401021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9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C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6E"/>
    <w:rPr>
      <w:rFonts w:ascii="Segoe UI" w:hAnsi="Segoe UI" w:cs="Segoe UI"/>
      <w:sz w:val="18"/>
      <w:szCs w:val="18"/>
    </w:rPr>
  </w:style>
  <w:style w:type="table" w:customStyle="1" w:styleId="GridTable1Light-Accent11">
    <w:name w:val="Grid Table 1 Light - Accent 11"/>
    <w:basedOn w:val="TableNormal"/>
    <w:uiPriority w:val="46"/>
    <w:rsid w:val="00B00CF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92F9D-4EF4-A345-A408-5A1B5DFB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C:\Users\Owner\AppData\Roaming\Microsoft\Templates\Report design (blank).dotx</Template>
  <TotalTime>52</TotalTime>
  <Pages>4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10</cp:revision>
  <dcterms:created xsi:type="dcterms:W3CDTF">2017-04-06T09:49:00Z</dcterms:created>
  <dcterms:modified xsi:type="dcterms:W3CDTF">2018-09-19T11:08:00Z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