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8C23B" w14:textId="59AC9C61" w:rsidR="00CB647A" w:rsidRPr="00DB3699" w:rsidRDefault="00CB647A" w:rsidP="00CB647A">
      <w:pPr>
        <w:rPr>
          <w:rFonts w:asciiTheme="majorHAnsi" w:hAnsiTheme="majorHAnsi"/>
          <w:b/>
          <w:color w:val="34ABC1"/>
          <w:sz w:val="52"/>
        </w:rPr>
      </w:pPr>
      <w:r w:rsidRPr="00DB3699">
        <w:rPr>
          <w:rFonts w:asciiTheme="majorHAnsi" w:hAnsiTheme="majorHAnsi"/>
          <w:b/>
          <w:noProof/>
          <w:color w:val="34ABC1"/>
          <w:sz w:val="52"/>
          <w:lang w:eastAsia="en-US"/>
        </w:rPr>
        <mc:AlternateContent>
          <mc:Choice Requires="wps">
            <w:drawing>
              <wp:anchor distT="0" distB="0" distL="114300" distR="114300" simplePos="0" relativeHeight="251659264" behindDoc="0" locked="0" layoutInCell="1" allowOverlap="1" wp14:anchorId="6AFF2A70" wp14:editId="5A0BFDB3">
                <wp:simplePos x="0" y="0"/>
                <wp:positionH relativeFrom="column">
                  <wp:posOffset>-47625</wp:posOffset>
                </wp:positionH>
                <wp:positionV relativeFrom="paragraph">
                  <wp:posOffset>447675</wp:posOffset>
                </wp:positionV>
                <wp:extent cx="6057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xmlns:mo="http://schemas.microsoft.com/office/mac/office/2008/main" xmlns:mv="urn:schemas-microsoft-com:mac:vml">
            <w:pict>
              <v:line w14:anchorId="134A777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35.25pt" to="473.2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" strokecolor="#1b587c [3206]" strokeweight="1pt">
                <v:stroke joinstyle="miter"/>
              </v:line>
            </w:pict>
          </mc:Fallback>
        </mc:AlternateContent>
      </w:r>
      <w:r w:rsidR="00FB3C1D">
        <w:rPr>
          <w:rFonts w:asciiTheme="majorHAnsi" w:hAnsiTheme="majorHAnsi"/>
          <w:b/>
          <w:noProof/>
          <w:color w:val="34ABC1"/>
          <w:sz w:val="52"/>
          <w:lang w:val="en-AU" w:eastAsia="en-AU"/>
        </w:rPr>
        <w:t>Road Safety</w:t>
      </w:r>
      <w:r w:rsidR="00107D70" w:rsidRPr="00DB3699">
        <w:rPr>
          <w:rFonts w:asciiTheme="majorHAnsi" w:hAnsiTheme="majorHAnsi"/>
          <w:b/>
          <w:color w:val="34ABC1"/>
          <w:sz w:val="52"/>
        </w:rPr>
        <w:t xml:space="preserve"> </w:t>
      </w:r>
      <w:r w:rsidRPr="00DB3699">
        <w:rPr>
          <w:rFonts w:asciiTheme="majorHAnsi" w:hAnsiTheme="majorHAnsi"/>
          <w:b/>
          <w:color w:val="34ABC1"/>
          <w:sz w:val="52"/>
        </w:rPr>
        <w:t xml:space="preserve">Policy </w:t>
      </w:r>
    </w:p>
    <w:p w14:paraId="072F4917" w14:textId="56439267" w:rsidR="00094909" w:rsidRPr="008267E3" w:rsidRDefault="00FB3C1D">
      <w:pPr>
        <w:rPr>
          <w:rFonts w:asciiTheme="majorHAnsi" w:hAnsiTheme="majorHAnsi"/>
        </w:rPr>
      </w:pPr>
      <w:r w:rsidRPr="008267E3">
        <w:rPr>
          <w:rFonts w:asciiTheme="majorHAnsi" w:hAnsiTheme="majorHAnsi"/>
        </w:rPr>
        <w:t xml:space="preserve">Traffic related injuries </w:t>
      </w:r>
      <w:r w:rsidR="00DF3FD9" w:rsidRPr="008267E3">
        <w:rPr>
          <w:rFonts w:asciiTheme="majorHAnsi" w:hAnsiTheme="majorHAnsi"/>
        </w:rPr>
        <w:t>remain on</w:t>
      </w:r>
      <w:r w:rsidRPr="008267E3">
        <w:rPr>
          <w:rFonts w:asciiTheme="majorHAnsi" w:hAnsiTheme="majorHAnsi"/>
        </w:rPr>
        <w:t>e</w:t>
      </w:r>
      <w:r w:rsidR="00DF3FD9" w:rsidRPr="008267E3">
        <w:rPr>
          <w:rFonts w:asciiTheme="majorHAnsi" w:hAnsiTheme="majorHAnsi"/>
        </w:rPr>
        <w:t xml:space="preserve"> </w:t>
      </w:r>
      <w:r w:rsidRPr="008267E3">
        <w:rPr>
          <w:rFonts w:asciiTheme="majorHAnsi" w:hAnsiTheme="majorHAnsi"/>
        </w:rPr>
        <w:t xml:space="preserve">of the leading, preventable causes of death and serious </w:t>
      </w:r>
      <w:r w:rsidR="00DF3FD9" w:rsidRPr="008267E3">
        <w:rPr>
          <w:rFonts w:asciiTheme="majorHAnsi" w:hAnsiTheme="majorHAnsi"/>
        </w:rPr>
        <w:t>injury</w:t>
      </w:r>
      <w:r w:rsidRPr="008267E3">
        <w:rPr>
          <w:rFonts w:asciiTheme="majorHAnsi" w:hAnsiTheme="majorHAnsi"/>
        </w:rPr>
        <w:t xml:space="preserve"> for young children. </w:t>
      </w:r>
      <w:r w:rsidR="00DF3FD9" w:rsidRPr="008267E3">
        <w:rPr>
          <w:rFonts w:asciiTheme="majorHAnsi" w:hAnsiTheme="majorHAnsi"/>
        </w:rPr>
        <w:t>Driveways</w:t>
      </w:r>
      <w:r w:rsidRPr="008267E3">
        <w:rPr>
          <w:rFonts w:asciiTheme="majorHAnsi" w:hAnsiTheme="majorHAnsi"/>
        </w:rPr>
        <w:t xml:space="preserve">, </w:t>
      </w:r>
      <w:r w:rsidR="008267E3" w:rsidRPr="008267E3">
        <w:rPr>
          <w:rFonts w:asciiTheme="majorHAnsi" w:hAnsiTheme="majorHAnsi"/>
        </w:rPr>
        <w:t>car parks</w:t>
      </w:r>
      <w:r w:rsidRPr="008267E3">
        <w:rPr>
          <w:rFonts w:asciiTheme="majorHAnsi" w:hAnsiTheme="majorHAnsi"/>
        </w:rPr>
        <w:t xml:space="preserve">, unfenced </w:t>
      </w:r>
      <w:r w:rsidR="008267E3" w:rsidRPr="008267E3">
        <w:rPr>
          <w:rFonts w:asciiTheme="majorHAnsi" w:hAnsiTheme="majorHAnsi"/>
        </w:rPr>
        <w:t>yards;</w:t>
      </w:r>
      <w:r w:rsidRPr="008267E3">
        <w:rPr>
          <w:rFonts w:asciiTheme="majorHAnsi" w:hAnsiTheme="majorHAnsi"/>
        </w:rPr>
        <w:t xml:space="preserve"> private roads and farms are particular danger areas. </w:t>
      </w:r>
    </w:p>
    <w:p w14:paraId="2083DE05" w14:textId="77777777" w:rsidR="00DF3FD9" w:rsidRPr="007116D0" w:rsidRDefault="00DF3FD9">
      <w:pPr>
        <w:rPr>
          <w:rFonts w:asciiTheme="majorHAnsi" w:hAnsiTheme="majorHAnsi"/>
        </w:rPr>
      </w:pPr>
    </w:p>
    <w:p w14:paraId="553DE4FF" w14:textId="067FE431" w:rsidR="00BC7143" w:rsidRPr="00DB3699" w:rsidRDefault="00401021">
      <w:pPr>
        <w:rPr>
          <w:rFonts w:asciiTheme="majorHAnsi" w:hAnsiTheme="majorHAnsi"/>
          <w:b/>
        </w:rPr>
      </w:pPr>
      <w:r w:rsidRPr="00DB3699">
        <w:rPr>
          <w:rFonts w:asciiTheme="majorHAnsi" w:hAnsiTheme="majorHAnsi"/>
          <w:b/>
        </w:rPr>
        <w:t xml:space="preserve">National Quality </w:t>
      </w:r>
      <w:r w:rsidR="007116D0">
        <w:rPr>
          <w:rFonts w:asciiTheme="majorHAnsi" w:hAnsiTheme="majorHAnsi"/>
          <w:b/>
        </w:rPr>
        <w:t>Standard</w:t>
      </w:r>
      <w:r w:rsidRPr="00DB3699">
        <w:rPr>
          <w:rFonts w:asciiTheme="majorHAnsi" w:hAnsiTheme="majorHAnsi"/>
          <w:b/>
        </w:rPr>
        <w:t xml:space="preserve"> (NQS)</w:t>
      </w:r>
    </w:p>
    <w:tbl>
      <w:tblPr>
        <w:tblStyle w:val="GridTable1Light-Accent31"/>
        <w:tblW w:w="0" w:type="auto"/>
        <w:tblLook w:val="04A0" w:firstRow="1" w:lastRow="0" w:firstColumn="1" w:lastColumn="0" w:noHBand="0" w:noVBand="1"/>
      </w:tblPr>
      <w:tblGrid>
        <w:gridCol w:w="817"/>
        <w:gridCol w:w="3119"/>
        <w:gridCol w:w="5640"/>
      </w:tblGrid>
      <w:tr w:rsidR="001C6DF0" w:rsidRPr="00BE2712" w14:paraId="2F744557" w14:textId="77777777" w:rsidTr="00AC28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381C4448" w14:textId="77777777" w:rsidR="001C6DF0" w:rsidRPr="008A4264" w:rsidRDefault="001C6DF0" w:rsidP="00AC2863">
            <w:pPr>
              <w:spacing w:line="360" w:lineRule="auto"/>
              <w:rPr>
                <w:rFonts w:ascii="Calibri Light" w:hAnsi="Calibri Light"/>
              </w:rPr>
            </w:pPr>
            <w:r w:rsidRPr="008A4264">
              <w:rPr>
                <w:rFonts w:ascii="Calibri Light" w:hAnsi="Calibri Light"/>
              </w:rPr>
              <w:t xml:space="preserve">Quality Area 2: Children’s Health and Safety  </w:t>
            </w:r>
          </w:p>
        </w:tc>
      </w:tr>
      <w:tr w:rsidR="001C6DF0" w:rsidRPr="00BE2712" w14:paraId="13A88DF9" w14:textId="77777777" w:rsidTr="00AC2863">
        <w:tc>
          <w:tcPr>
            <w:cnfStyle w:val="001000000000" w:firstRow="0" w:lastRow="0" w:firstColumn="1" w:lastColumn="0" w:oddVBand="0" w:evenVBand="0" w:oddHBand="0" w:evenHBand="0" w:firstRowFirstColumn="0" w:firstRowLastColumn="0" w:lastRowFirstColumn="0" w:lastRowLastColumn="0"/>
            <w:tcW w:w="817" w:type="dxa"/>
          </w:tcPr>
          <w:p w14:paraId="28D9808D" w14:textId="77777777" w:rsidR="001C6DF0" w:rsidRPr="008A4264" w:rsidRDefault="001C6DF0" w:rsidP="00AC2863">
            <w:pPr>
              <w:spacing w:line="360" w:lineRule="auto"/>
              <w:rPr>
                <w:rFonts w:asciiTheme="majorHAnsi" w:hAnsiTheme="majorHAnsi"/>
                <w:b w:val="0"/>
                <w:sz w:val="18"/>
                <w:szCs w:val="18"/>
              </w:rPr>
            </w:pPr>
            <w:r w:rsidRPr="008A4264">
              <w:rPr>
                <w:rFonts w:asciiTheme="majorHAnsi" w:hAnsiTheme="majorHAnsi"/>
                <w:b w:val="0"/>
                <w:sz w:val="18"/>
                <w:szCs w:val="18"/>
              </w:rPr>
              <w:t>2.1.2</w:t>
            </w:r>
          </w:p>
        </w:tc>
        <w:tc>
          <w:tcPr>
            <w:tcW w:w="3119" w:type="dxa"/>
          </w:tcPr>
          <w:p w14:paraId="3B2562B6" w14:textId="77777777" w:rsidR="001C6DF0" w:rsidRPr="008A4264" w:rsidRDefault="001C6DF0" w:rsidP="00AC2863">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8A4264">
              <w:rPr>
                <w:rFonts w:asciiTheme="majorHAnsi" w:hAnsiTheme="majorHAnsi"/>
                <w:b/>
                <w:sz w:val="18"/>
                <w:szCs w:val="18"/>
              </w:rPr>
              <w:t xml:space="preserve">Health practices and procedures </w:t>
            </w:r>
          </w:p>
        </w:tc>
        <w:tc>
          <w:tcPr>
            <w:tcW w:w="5640" w:type="dxa"/>
          </w:tcPr>
          <w:p w14:paraId="2448B084" w14:textId="77777777" w:rsidR="001C6DF0" w:rsidRPr="008A4264" w:rsidRDefault="001C6DF0" w:rsidP="00AC2863">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8A4264">
              <w:rPr>
                <w:rFonts w:asciiTheme="majorHAnsi" w:hAnsiTheme="majorHAnsi"/>
                <w:sz w:val="18"/>
                <w:szCs w:val="18"/>
              </w:rPr>
              <w:t>Effective illness and injury management and hygiene practices are promoted and implemented.</w:t>
            </w:r>
          </w:p>
        </w:tc>
      </w:tr>
      <w:tr w:rsidR="001C6DF0" w:rsidRPr="00BE2712" w14:paraId="7A101D0C" w14:textId="77777777" w:rsidTr="00AC2863">
        <w:tc>
          <w:tcPr>
            <w:cnfStyle w:val="001000000000" w:firstRow="0" w:lastRow="0" w:firstColumn="1" w:lastColumn="0" w:oddVBand="0" w:evenVBand="0" w:oddHBand="0" w:evenHBand="0" w:firstRowFirstColumn="0" w:firstRowLastColumn="0" w:lastRowFirstColumn="0" w:lastRowLastColumn="0"/>
            <w:tcW w:w="817" w:type="dxa"/>
          </w:tcPr>
          <w:p w14:paraId="12198DA9" w14:textId="77777777" w:rsidR="001C6DF0" w:rsidRPr="008A4264" w:rsidRDefault="001C6DF0" w:rsidP="00AC2863">
            <w:pPr>
              <w:spacing w:line="360" w:lineRule="auto"/>
              <w:rPr>
                <w:rFonts w:asciiTheme="majorHAnsi" w:hAnsiTheme="majorHAnsi"/>
                <w:b w:val="0"/>
                <w:sz w:val="18"/>
                <w:szCs w:val="18"/>
              </w:rPr>
            </w:pPr>
            <w:r w:rsidRPr="008A4264">
              <w:rPr>
                <w:rFonts w:asciiTheme="majorHAnsi" w:hAnsiTheme="majorHAnsi"/>
                <w:b w:val="0"/>
                <w:sz w:val="18"/>
                <w:szCs w:val="18"/>
              </w:rPr>
              <w:t>2.2</w:t>
            </w:r>
          </w:p>
        </w:tc>
        <w:tc>
          <w:tcPr>
            <w:tcW w:w="3119" w:type="dxa"/>
          </w:tcPr>
          <w:p w14:paraId="795C36F3" w14:textId="77777777" w:rsidR="001C6DF0" w:rsidRPr="008A4264" w:rsidRDefault="001C6DF0" w:rsidP="00AC2863">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8A4264">
              <w:rPr>
                <w:rFonts w:asciiTheme="majorHAnsi" w:hAnsiTheme="majorHAnsi"/>
                <w:b/>
                <w:sz w:val="18"/>
                <w:szCs w:val="18"/>
              </w:rPr>
              <w:t xml:space="preserve">Safety </w:t>
            </w:r>
          </w:p>
        </w:tc>
        <w:tc>
          <w:tcPr>
            <w:tcW w:w="5640" w:type="dxa"/>
          </w:tcPr>
          <w:p w14:paraId="61B50F12" w14:textId="77777777" w:rsidR="001C6DF0" w:rsidRPr="008A4264" w:rsidRDefault="001C6DF0" w:rsidP="00AC2863">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8A4264">
              <w:rPr>
                <w:rFonts w:asciiTheme="majorHAnsi" w:hAnsiTheme="majorHAnsi"/>
                <w:sz w:val="18"/>
                <w:szCs w:val="18"/>
              </w:rPr>
              <w:t xml:space="preserve">Each child is protected </w:t>
            </w:r>
          </w:p>
        </w:tc>
      </w:tr>
      <w:tr w:rsidR="001C6DF0" w:rsidRPr="00BE2712" w14:paraId="091DCDF2" w14:textId="77777777" w:rsidTr="00AC2863">
        <w:tc>
          <w:tcPr>
            <w:cnfStyle w:val="001000000000" w:firstRow="0" w:lastRow="0" w:firstColumn="1" w:lastColumn="0" w:oddVBand="0" w:evenVBand="0" w:oddHBand="0" w:evenHBand="0" w:firstRowFirstColumn="0" w:firstRowLastColumn="0" w:lastRowFirstColumn="0" w:lastRowLastColumn="0"/>
            <w:tcW w:w="817" w:type="dxa"/>
          </w:tcPr>
          <w:p w14:paraId="57374AB2" w14:textId="77777777" w:rsidR="001C6DF0" w:rsidRPr="008A4264" w:rsidRDefault="001C6DF0" w:rsidP="00AC2863">
            <w:pPr>
              <w:spacing w:line="360" w:lineRule="auto"/>
              <w:rPr>
                <w:rFonts w:asciiTheme="majorHAnsi" w:hAnsiTheme="majorHAnsi"/>
                <w:b w:val="0"/>
                <w:sz w:val="18"/>
                <w:szCs w:val="18"/>
              </w:rPr>
            </w:pPr>
            <w:r w:rsidRPr="008A4264">
              <w:rPr>
                <w:rFonts w:asciiTheme="majorHAnsi" w:hAnsiTheme="majorHAnsi"/>
                <w:b w:val="0"/>
                <w:sz w:val="18"/>
                <w:szCs w:val="18"/>
              </w:rPr>
              <w:t>2.2.1</w:t>
            </w:r>
          </w:p>
        </w:tc>
        <w:tc>
          <w:tcPr>
            <w:tcW w:w="3119" w:type="dxa"/>
          </w:tcPr>
          <w:p w14:paraId="7F3979E2" w14:textId="77777777" w:rsidR="001C6DF0" w:rsidRPr="008A4264" w:rsidRDefault="001C6DF0" w:rsidP="00AC2863">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8A4264">
              <w:rPr>
                <w:rFonts w:asciiTheme="majorHAnsi" w:hAnsiTheme="majorHAnsi"/>
                <w:b/>
                <w:sz w:val="18"/>
                <w:szCs w:val="18"/>
              </w:rPr>
              <w:t xml:space="preserve">Supervision </w:t>
            </w:r>
          </w:p>
        </w:tc>
        <w:tc>
          <w:tcPr>
            <w:tcW w:w="5640" w:type="dxa"/>
          </w:tcPr>
          <w:p w14:paraId="5B05D088" w14:textId="77777777" w:rsidR="001C6DF0" w:rsidRPr="008A4264" w:rsidRDefault="001C6DF0" w:rsidP="00AC2863">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8A4264">
              <w:rPr>
                <w:rFonts w:asciiTheme="majorHAnsi" w:hAnsiTheme="majorHAnsi"/>
                <w:sz w:val="18"/>
                <w:szCs w:val="18"/>
              </w:rPr>
              <w:t>At all times, reasonable precautions and adequate supervision ensure children are protected from harm and hazard</w:t>
            </w:r>
          </w:p>
        </w:tc>
      </w:tr>
      <w:tr w:rsidR="001C6DF0" w:rsidRPr="00BE2712" w14:paraId="6C6BDF6A" w14:textId="77777777" w:rsidTr="00AC2863">
        <w:tc>
          <w:tcPr>
            <w:cnfStyle w:val="001000000000" w:firstRow="0" w:lastRow="0" w:firstColumn="1" w:lastColumn="0" w:oddVBand="0" w:evenVBand="0" w:oddHBand="0" w:evenHBand="0" w:firstRowFirstColumn="0" w:firstRowLastColumn="0" w:lastRowFirstColumn="0" w:lastRowLastColumn="0"/>
            <w:tcW w:w="817" w:type="dxa"/>
          </w:tcPr>
          <w:p w14:paraId="57727CE7" w14:textId="77777777" w:rsidR="001C6DF0" w:rsidRPr="008A4264" w:rsidRDefault="001C6DF0" w:rsidP="00AC2863">
            <w:pPr>
              <w:spacing w:line="360" w:lineRule="auto"/>
              <w:rPr>
                <w:rFonts w:asciiTheme="majorHAnsi" w:hAnsiTheme="majorHAnsi"/>
                <w:b w:val="0"/>
                <w:sz w:val="18"/>
                <w:szCs w:val="18"/>
              </w:rPr>
            </w:pPr>
            <w:r w:rsidRPr="008A4264">
              <w:rPr>
                <w:rFonts w:asciiTheme="majorHAnsi" w:hAnsiTheme="majorHAnsi"/>
                <w:b w:val="0"/>
                <w:sz w:val="18"/>
                <w:szCs w:val="18"/>
              </w:rPr>
              <w:t>2.2.2</w:t>
            </w:r>
          </w:p>
        </w:tc>
        <w:tc>
          <w:tcPr>
            <w:tcW w:w="3119" w:type="dxa"/>
          </w:tcPr>
          <w:p w14:paraId="5E2E8867" w14:textId="77777777" w:rsidR="001C6DF0" w:rsidRPr="008A4264" w:rsidRDefault="001C6DF0" w:rsidP="00AC2863">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8A4264">
              <w:rPr>
                <w:rFonts w:asciiTheme="majorHAnsi" w:hAnsiTheme="majorHAnsi"/>
                <w:b/>
                <w:sz w:val="18"/>
                <w:szCs w:val="18"/>
              </w:rPr>
              <w:t xml:space="preserve">Incident and emergency management </w:t>
            </w:r>
          </w:p>
        </w:tc>
        <w:tc>
          <w:tcPr>
            <w:tcW w:w="5640" w:type="dxa"/>
          </w:tcPr>
          <w:p w14:paraId="3A33B322" w14:textId="77777777" w:rsidR="001C6DF0" w:rsidRPr="008A4264" w:rsidRDefault="001C6DF0" w:rsidP="00AC2863">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8A4264">
              <w:rPr>
                <w:rFonts w:asciiTheme="majorHAnsi" w:hAnsiTheme="majorHAnsi"/>
                <w:sz w:val="18"/>
                <w:szCs w:val="18"/>
              </w:rPr>
              <w:t>Plans to effectively manage incidents and emergencies are developed in  consultation with relevant authorities, practised and implemented.</w:t>
            </w:r>
          </w:p>
        </w:tc>
      </w:tr>
    </w:tbl>
    <w:p w14:paraId="43B2AFA0" w14:textId="77777777" w:rsidR="00401021" w:rsidRPr="00DB3699" w:rsidRDefault="00401021">
      <w:pPr>
        <w:rPr>
          <w:rFonts w:asciiTheme="majorHAnsi" w:hAnsiTheme="majorHAnsi"/>
        </w:rPr>
      </w:pPr>
    </w:p>
    <w:p w14:paraId="171C4C68" w14:textId="77777777" w:rsidR="00F92053" w:rsidRPr="00DB3699" w:rsidRDefault="00BC7C68">
      <w:pPr>
        <w:rPr>
          <w:rFonts w:asciiTheme="majorHAnsi" w:hAnsiTheme="majorHAnsi"/>
          <w:b/>
        </w:rPr>
      </w:pPr>
      <w:r w:rsidRPr="00DB3699">
        <w:rPr>
          <w:rFonts w:asciiTheme="majorHAnsi" w:hAnsiTheme="majorHAnsi"/>
          <w:b/>
        </w:rPr>
        <w:t>Education and Care Services National Regulations</w:t>
      </w:r>
    </w:p>
    <w:tbl>
      <w:tblPr>
        <w:tblStyle w:val="GridTable1Light-Accent31"/>
        <w:tblW w:w="0" w:type="auto"/>
        <w:tblLook w:val="04A0" w:firstRow="1" w:lastRow="0" w:firstColumn="1" w:lastColumn="0" w:noHBand="0" w:noVBand="1"/>
      </w:tblPr>
      <w:tblGrid>
        <w:gridCol w:w="704"/>
        <w:gridCol w:w="8646"/>
      </w:tblGrid>
      <w:tr w:rsidR="00F92053" w:rsidRPr="00DB3699" w14:paraId="6458E8B7" w14:textId="77777777" w:rsidTr="003A56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33ABE40F" w14:textId="77777777" w:rsidR="00F92053" w:rsidRPr="00DB3699" w:rsidRDefault="00BC7C68" w:rsidP="003A56B4">
            <w:pPr>
              <w:rPr>
                <w:rFonts w:asciiTheme="majorHAnsi" w:hAnsiTheme="majorHAnsi"/>
              </w:rPr>
            </w:pPr>
            <w:r w:rsidRPr="00DB3699">
              <w:rPr>
                <w:rFonts w:asciiTheme="majorHAnsi" w:hAnsiTheme="majorHAnsi"/>
              </w:rPr>
              <w:t xml:space="preserve">Children (Education and Care Services) National Law NSW </w:t>
            </w:r>
          </w:p>
        </w:tc>
      </w:tr>
      <w:tr w:rsidR="004E6172" w:rsidRPr="00DB3699" w14:paraId="081A91AE" w14:textId="77777777" w:rsidTr="003A56B4">
        <w:tc>
          <w:tcPr>
            <w:cnfStyle w:val="001000000000" w:firstRow="0" w:lastRow="0" w:firstColumn="1" w:lastColumn="0" w:oddVBand="0" w:evenVBand="0" w:oddHBand="0" w:evenHBand="0" w:firstRowFirstColumn="0" w:firstRowLastColumn="0" w:lastRowFirstColumn="0" w:lastRowLastColumn="0"/>
            <w:tcW w:w="704" w:type="dxa"/>
          </w:tcPr>
          <w:p w14:paraId="41E4A972" w14:textId="1CDCE208" w:rsidR="004E6172" w:rsidRPr="00DB3699" w:rsidRDefault="007271D1" w:rsidP="004E6172">
            <w:pPr>
              <w:rPr>
                <w:rFonts w:asciiTheme="majorHAnsi" w:hAnsiTheme="majorHAnsi"/>
              </w:rPr>
            </w:pPr>
            <w:r>
              <w:rPr>
                <w:rFonts w:asciiTheme="majorHAnsi" w:hAnsiTheme="majorHAnsi"/>
              </w:rPr>
              <w:t>99</w:t>
            </w:r>
          </w:p>
        </w:tc>
        <w:tc>
          <w:tcPr>
            <w:tcW w:w="8646" w:type="dxa"/>
          </w:tcPr>
          <w:p w14:paraId="7C4542A4" w14:textId="3B808533" w:rsidR="004E6172" w:rsidRPr="00DB3699" w:rsidRDefault="004D6653" w:rsidP="004E6172">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Children leaving the education and care service premises</w:t>
            </w:r>
          </w:p>
        </w:tc>
      </w:tr>
      <w:tr w:rsidR="005A58EB" w:rsidRPr="00DB3699" w14:paraId="2C56C9AD" w14:textId="77777777" w:rsidTr="003A56B4">
        <w:tc>
          <w:tcPr>
            <w:cnfStyle w:val="001000000000" w:firstRow="0" w:lastRow="0" w:firstColumn="1" w:lastColumn="0" w:oddVBand="0" w:evenVBand="0" w:oddHBand="0" w:evenHBand="0" w:firstRowFirstColumn="0" w:firstRowLastColumn="0" w:lastRowFirstColumn="0" w:lastRowLastColumn="0"/>
            <w:tcW w:w="704" w:type="dxa"/>
          </w:tcPr>
          <w:p w14:paraId="66C3F255" w14:textId="60D81390" w:rsidR="005A58EB" w:rsidRPr="00DB3699" w:rsidRDefault="007271D1" w:rsidP="004E6172">
            <w:pPr>
              <w:rPr>
                <w:rFonts w:asciiTheme="majorHAnsi" w:hAnsiTheme="majorHAnsi"/>
              </w:rPr>
            </w:pPr>
            <w:r>
              <w:rPr>
                <w:rFonts w:asciiTheme="majorHAnsi" w:hAnsiTheme="majorHAnsi"/>
              </w:rPr>
              <w:t>100</w:t>
            </w:r>
          </w:p>
        </w:tc>
        <w:tc>
          <w:tcPr>
            <w:tcW w:w="8646" w:type="dxa"/>
          </w:tcPr>
          <w:p w14:paraId="0634A2D0" w14:textId="4C82B9DD" w:rsidR="005A58EB" w:rsidRPr="00DB3699" w:rsidRDefault="004D6653" w:rsidP="004E6172">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Risk assessment must be conducted before excursions </w:t>
            </w:r>
          </w:p>
        </w:tc>
      </w:tr>
      <w:tr w:rsidR="005A58EB" w:rsidRPr="00DB3699" w14:paraId="4CD3DC83" w14:textId="77777777" w:rsidTr="003A56B4">
        <w:tc>
          <w:tcPr>
            <w:cnfStyle w:val="001000000000" w:firstRow="0" w:lastRow="0" w:firstColumn="1" w:lastColumn="0" w:oddVBand="0" w:evenVBand="0" w:oddHBand="0" w:evenHBand="0" w:firstRowFirstColumn="0" w:firstRowLastColumn="0" w:lastRowFirstColumn="0" w:lastRowLastColumn="0"/>
            <w:tcW w:w="704" w:type="dxa"/>
          </w:tcPr>
          <w:p w14:paraId="0D4F29C8" w14:textId="5C73602A" w:rsidR="005A58EB" w:rsidRPr="00DB3699" w:rsidRDefault="007271D1" w:rsidP="004E6172">
            <w:pPr>
              <w:rPr>
                <w:rFonts w:asciiTheme="majorHAnsi" w:hAnsiTheme="majorHAnsi"/>
              </w:rPr>
            </w:pPr>
            <w:r>
              <w:rPr>
                <w:rFonts w:asciiTheme="majorHAnsi" w:hAnsiTheme="majorHAnsi"/>
              </w:rPr>
              <w:t>101</w:t>
            </w:r>
          </w:p>
        </w:tc>
        <w:tc>
          <w:tcPr>
            <w:tcW w:w="8646" w:type="dxa"/>
          </w:tcPr>
          <w:p w14:paraId="3102A07E" w14:textId="4E211FF0" w:rsidR="005A58EB" w:rsidRPr="00DB3699" w:rsidRDefault="004D6653" w:rsidP="004E6172">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Conduct of risk assessment for excursions</w:t>
            </w:r>
          </w:p>
        </w:tc>
      </w:tr>
      <w:tr w:rsidR="005A58EB" w:rsidRPr="00DB3699" w14:paraId="4BC95CA2" w14:textId="77777777" w:rsidTr="003A56B4">
        <w:tc>
          <w:tcPr>
            <w:cnfStyle w:val="001000000000" w:firstRow="0" w:lastRow="0" w:firstColumn="1" w:lastColumn="0" w:oddVBand="0" w:evenVBand="0" w:oddHBand="0" w:evenHBand="0" w:firstRowFirstColumn="0" w:firstRowLastColumn="0" w:lastRowFirstColumn="0" w:lastRowLastColumn="0"/>
            <w:tcW w:w="704" w:type="dxa"/>
          </w:tcPr>
          <w:p w14:paraId="6053BD2C" w14:textId="513D17D4" w:rsidR="005A58EB" w:rsidRPr="00DB3699" w:rsidRDefault="007271D1" w:rsidP="004E6172">
            <w:pPr>
              <w:rPr>
                <w:rFonts w:asciiTheme="majorHAnsi" w:hAnsiTheme="majorHAnsi"/>
              </w:rPr>
            </w:pPr>
            <w:r>
              <w:rPr>
                <w:rFonts w:asciiTheme="majorHAnsi" w:hAnsiTheme="majorHAnsi"/>
              </w:rPr>
              <w:t>102</w:t>
            </w:r>
          </w:p>
        </w:tc>
        <w:tc>
          <w:tcPr>
            <w:tcW w:w="8646" w:type="dxa"/>
          </w:tcPr>
          <w:p w14:paraId="078D1E20" w14:textId="34FCF98A" w:rsidR="005A58EB" w:rsidRPr="00DB3699" w:rsidRDefault="004D6653" w:rsidP="004E6172">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Authorisation for excursions</w:t>
            </w:r>
          </w:p>
        </w:tc>
      </w:tr>
    </w:tbl>
    <w:p w14:paraId="24CE677C" w14:textId="77777777" w:rsidR="004F35C1" w:rsidRPr="00DB3699" w:rsidRDefault="004F35C1" w:rsidP="004F35C1">
      <w:pPr>
        <w:rPr>
          <w:rFonts w:asciiTheme="majorHAnsi" w:hAnsiTheme="majorHAnsi"/>
          <w:b/>
        </w:rPr>
      </w:pPr>
    </w:p>
    <w:p w14:paraId="39800B00" w14:textId="77777777" w:rsidR="00BC7143" w:rsidRPr="00DB3699" w:rsidRDefault="00BC7143">
      <w:pPr>
        <w:rPr>
          <w:rFonts w:asciiTheme="majorHAnsi" w:hAnsiTheme="majorHAnsi"/>
          <w:b/>
        </w:rPr>
      </w:pPr>
      <w:r w:rsidRPr="00DB3699">
        <w:rPr>
          <w:rFonts w:asciiTheme="majorHAnsi" w:hAnsiTheme="majorHAnsi"/>
          <w:b/>
        </w:rPr>
        <w:t>PURPOSE</w:t>
      </w:r>
    </w:p>
    <w:p w14:paraId="7E1A9C11" w14:textId="6AF61D95" w:rsidR="00DF3FD9" w:rsidRPr="00DF3FD9" w:rsidRDefault="008267E3" w:rsidP="004F35C1">
      <w:pPr>
        <w:rPr>
          <w:rFonts w:asciiTheme="majorHAnsi" w:hAnsiTheme="majorHAnsi"/>
        </w:rPr>
      </w:pPr>
      <w:r>
        <w:rPr>
          <w:rFonts w:asciiTheme="majorHAnsi" w:hAnsiTheme="majorHAnsi"/>
        </w:rPr>
        <w:t>Our S</w:t>
      </w:r>
      <w:r w:rsidR="00DF3FD9">
        <w:rPr>
          <w:rFonts w:asciiTheme="majorHAnsi" w:hAnsiTheme="majorHAnsi"/>
        </w:rPr>
        <w:t>ervice will ensure best practice guidelines are implemented with children,</w:t>
      </w:r>
      <w:r>
        <w:rPr>
          <w:rFonts w:asciiTheme="majorHAnsi" w:hAnsiTheme="majorHAnsi"/>
        </w:rPr>
        <w:t xml:space="preserve"> families and Educators of the S</w:t>
      </w:r>
      <w:r w:rsidR="00DF3FD9">
        <w:rPr>
          <w:rFonts w:asciiTheme="majorHAnsi" w:hAnsiTheme="majorHAnsi"/>
        </w:rPr>
        <w:t>ervice, to ensure children are kept safe whilst travelling as pedestrians, cyclist and passengers in vehicles. As Educators, we encourage children and families to participate i</w:t>
      </w:r>
      <w:r w:rsidR="009853AF">
        <w:rPr>
          <w:rFonts w:asciiTheme="majorHAnsi" w:hAnsiTheme="majorHAnsi"/>
        </w:rPr>
        <w:t xml:space="preserve">n road safety education to help </w:t>
      </w:r>
      <w:r w:rsidR="00DF3FD9">
        <w:rPr>
          <w:rFonts w:asciiTheme="majorHAnsi" w:hAnsiTheme="majorHAnsi"/>
        </w:rPr>
        <w:t xml:space="preserve">them become safe and responsible road operators. </w:t>
      </w:r>
    </w:p>
    <w:p w14:paraId="1E9BB039" w14:textId="77777777" w:rsidR="00401021" w:rsidRPr="00DB3699" w:rsidRDefault="00401021">
      <w:pPr>
        <w:rPr>
          <w:rFonts w:asciiTheme="majorHAnsi" w:hAnsiTheme="majorHAnsi"/>
          <w:b/>
        </w:rPr>
      </w:pPr>
      <w:r w:rsidRPr="00DB3699">
        <w:rPr>
          <w:rFonts w:asciiTheme="majorHAnsi" w:hAnsiTheme="majorHAnsi"/>
          <w:b/>
        </w:rPr>
        <w:t>SCOPE</w:t>
      </w:r>
    </w:p>
    <w:p w14:paraId="55C4354D" w14:textId="05522B8C" w:rsidR="00DE3AD4" w:rsidRPr="00DB3699" w:rsidRDefault="00401021">
      <w:pPr>
        <w:rPr>
          <w:rFonts w:asciiTheme="majorHAnsi" w:hAnsiTheme="majorHAnsi"/>
        </w:rPr>
      </w:pPr>
      <w:r w:rsidRPr="00DB3699">
        <w:rPr>
          <w:rFonts w:asciiTheme="majorHAnsi" w:hAnsiTheme="majorHAnsi"/>
        </w:rPr>
        <w:t xml:space="preserve">This policy applies to </w:t>
      </w:r>
      <w:r w:rsidR="00CB647A" w:rsidRPr="00DB3699">
        <w:rPr>
          <w:rFonts w:asciiTheme="majorHAnsi" w:hAnsiTheme="majorHAnsi"/>
        </w:rPr>
        <w:t xml:space="preserve">children, families, staff, </w:t>
      </w:r>
      <w:r w:rsidRPr="00DB3699">
        <w:rPr>
          <w:rFonts w:asciiTheme="majorHAnsi" w:hAnsiTheme="majorHAnsi"/>
        </w:rPr>
        <w:t>management and visitors</w:t>
      </w:r>
      <w:r w:rsidR="008267E3">
        <w:rPr>
          <w:rFonts w:asciiTheme="majorHAnsi" w:hAnsiTheme="majorHAnsi"/>
        </w:rPr>
        <w:t xml:space="preserve"> of the S</w:t>
      </w:r>
      <w:r w:rsidR="00E247E9" w:rsidRPr="00DB3699">
        <w:rPr>
          <w:rFonts w:asciiTheme="majorHAnsi" w:hAnsiTheme="majorHAnsi"/>
        </w:rPr>
        <w:t>ervice.</w:t>
      </w:r>
    </w:p>
    <w:p w14:paraId="4F27CE63" w14:textId="77777777" w:rsidR="001D6495" w:rsidRPr="00DB3699" w:rsidRDefault="001D6495">
      <w:pPr>
        <w:rPr>
          <w:rFonts w:asciiTheme="majorHAnsi" w:hAnsiTheme="majorHAnsi"/>
          <w:b/>
        </w:rPr>
      </w:pPr>
      <w:r w:rsidRPr="00DB3699">
        <w:rPr>
          <w:rFonts w:asciiTheme="majorHAnsi" w:hAnsiTheme="majorHAnsi"/>
          <w:b/>
        </w:rPr>
        <w:t>IMPLEMENTATION</w:t>
      </w:r>
    </w:p>
    <w:p w14:paraId="1EFFF474" w14:textId="60C900CB" w:rsidR="00DB3699" w:rsidRPr="00DB3699" w:rsidRDefault="00DC088A" w:rsidP="00DB3699">
      <w:pPr>
        <w:spacing w:after="0" w:line="240" w:lineRule="auto"/>
        <w:rPr>
          <w:rFonts w:asciiTheme="majorHAnsi" w:hAnsiTheme="majorHAnsi"/>
        </w:rPr>
      </w:pPr>
      <w:r>
        <w:rPr>
          <w:rFonts w:asciiTheme="majorHAnsi" w:hAnsiTheme="majorHAnsi"/>
        </w:rPr>
        <w:t>To comply with National regulations and law, Early Childhood Services are required to protect children from harm and hazards likely to cause injury. To ensure compliance, m</w:t>
      </w:r>
      <w:r w:rsidR="008267E3">
        <w:rPr>
          <w:rFonts w:asciiTheme="majorHAnsi" w:hAnsiTheme="majorHAnsi"/>
        </w:rPr>
        <w:t>anagement and educators of the S</w:t>
      </w:r>
      <w:r>
        <w:rPr>
          <w:rFonts w:asciiTheme="majorHAnsi" w:hAnsiTheme="majorHAnsi"/>
        </w:rPr>
        <w:t xml:space="preserve">ervice will ensure best practice is adhered to, maintaining children’s health and safety. </w:t>
      </w:r>
    </w:p>
    <w:p w14:paraId="00576154" w14:textId="574F79C9" w:rsidR="00DB3699" w:rsidRDefault="00DB3699" w:rsidP="00DB3699">
      <w:pPr>
        <w:spacing w:after="0" w:line="240" w:lineRule="auto"/>
        <w:rPr>
          <w:rFonts w:asciiTheme="majorHAnsi" w:hAnsiTheme="majorHAnsi"/>
        </w:rPr>
      </w:pPr>
    </w:p>
    <w:p w14:paraId="453A0E8E" w14:textId="77777777" w:rsidR="00094909" w:rsidRPr="00DB3699" w:rsidRDefault="00094909" w:rsidP="00094909">
      <w:pPr>
        <w:spacing w:after="200" w:line="276" w:lineRule="auto"/>
        <w:contextualSpacing/>
        <w:rPr>
          <w:rFonts w:asciiTheme="majorHAnsi" w:hAnsiTheme="majorHAnsi"/>
        </w:rPr>
      </w:pPr>
    </w:p>
    <w:p w14:paraId="0778D455" w14:textId="77777777" w:rsidR="008A4264" w:rsidRDefault="008A4264" w:rsidP="001D334A">
      <w:pPr>
        <w:rPr>
          <w:rFonts w:ascii="Calibri Light" w:hAnsi="Calibri Light"/>
          <w:b/>
          <w:color w:val="34ABC1"/>
          <w:sz w:val="24"/>
        </w:rPr>
      </w:pPr>
    </w:p>
    <w:p w14:paraId="45259DC8" w14:textId="77777777" w:rsidR="001D334A" w:rsidRPr="00B00F32" w:rsidRDefault="001D334A" w:rsidP="001D334A">
      <w:pPr>
        <w:rPr>
          <w:rFonts w:ascii="Calibri Light" w:hAnsi="Calibri Light"/>
          <w:b/>
          <w:color w:val="34ABC1"/>
          <w:sz w:val="24"/>
        </w:rPr>
      </w:pPr>
      <w:r w:rsidRPr="00B00F32">
        <w:rPr>
          <w:rFonts w:ascii="Calibri Light" w:hAnsi="Calibri Light"/>
          <w:b/>
          <w:color w:val="34ABC1"/>
          <w:sz w:val="24"/>
        </w:rPr>
        <w:lastRenderedPageBreak/>
        <w:t>Management will ensure:</w:t>
      </w:r>
    </w:p>
    <w:p w14:paraId="7ED9FF73" w14:textId="5519D870" w:rsidR="001A470E" w:rsidRPr="00B00F32" w:rsidRDefault="00FF2672" w:rsidP="007271D1">
      <w:pPr>
        <w:pStyle w:val="ListParagraph"/>
        <w:numPr>
          <w:ilvl w:val="0"/>
          <w:numId w:val="4"/>
        </w:numPr>
        <w:spacing w:line="240" w:lineRule="auto"/>
        <w:rPr>
          <w:rFonts w:ascii="Calibri Light" w:hAnsi="Calibri Light"/>
          <w:color w:val="34ABC1"/>
          <w:sz w:val="24"/>
        </w:rPr>
      </w:pPr>
      <w:r w:rsidRPr="00B00F32">
        <w:rPr>
          <w:rFonts w:ascii="Calibri Light" w:hAnsi="Calibri Light"/>
        </w:rPr>
        <w:t xml:space="preserve">Educators only allow a child to participate in an excursion with the written authorisation of a parent/guardian, in accordance with National Regulations. (Refer to Excursion policy) </w:t>
      </w:r>
    </w:p>
    <w:p w14:paraId="622D3E16" w14:textId="3A8470B0" w:rsidR="005001EF" w:rsidRPr="00B00F32" w:rsidRDefault="00FF2672" w:rsidP="007271D1">
      <w:pPr>
        <w:pStyle w:val="ListParagraph"/>
        <w:numPr>
          <w:ilvl w:val="0"/>
          <w:numId w:val="4"/>
        </w:numPr>
        <w:spacing w:line="240" w:lineRule="auto"/>
        <w:rPr>
          <w:rFonts w:ascii="Calibri Light" w:hAnsi="Calibri Light"/>
          <w:color w:val="34ABC1"/>
          <w:sz w:val="24"/>
        </w:rPr>
      </w:pPr>
      <w:r w:rsidRPr="00B00F32">
        <w:rPr>
          <w:rFonts w:ascii="Calibri Light" w:hAnsi="Calibri Light"/>
        </w:rPr>
        <w:t xml:space="preserve">A written risk assessment is undertaken prior to </w:t>
      </w:r>
      <w:r w:rsidR="005001EF" w:rsidRPr="00B00F32">
        <w:rPr>
          <w:rFonts w:ascii="Calibri Light" w:hAnsi="Calibri Light"/>
        </w:rPr>
        <w:t>excursions, including the safest route for travel</w:t>
      </w:r>
    </w:p>
    <w:p w14:paraId="2BBC6995" w14:textId="639DDF17" w:rsidR="00FF2672" w:rsidRPr="00B00F32" w:rsidRDefault="000B197C" w:rsidP="007271D1">
      <w:pPr>
        <w:pStyle w:val="ListParagraph"/>
        <w:numPr>
          <w:ilvl w:val="0"/>
          <w:numId w:val="4"/>
        </w:numPr>
        <w:spacing w:line="240" w:lineRule="auto"/>
        <w:rPr>
          <w:rFonts w:ascii="Calibri Light" w:hAnsi="Calibri Light"/>
          <w:color w:val="34ABC1"/>
          <w:sz w:val="24"/>
        </w:rPr>
      </w:pPr>
      <w:r w:rsidRPr="00B00F32">
        <w:rPr>
          <w:rFonts w:ascii="Calibri Light" w:hAnsi="Calibri Light"/>
        </w:rPr>
        <w:t xml:space="preserve">Road safety education is provided within the program for children and families </w:t>
      </w:r>
    </w:p>
    <w:p w14:paraId="4BFF0B1D" w14:textId="128A3154" w:rsidR="000B197C" w:rsidRPr="00B00F32" w:rsidRDefault="000B197C" w:rsidP="007271D1">
      <w:pPr>
        <w:pStyle w:val="ListParagraph"/>
        <w:numPr>
          <w:ilvl w:val="0"/>
          <w:numId w:val="4"/>
        </w:numPr>
        <w:spacing w:line="240" w:lineRule="auto"/>
        <w:rPr>
          <w:rFonts w:ascii="Calibri Light" w:hAnsi="Calibri Light"/>
          <w:color w:val="34ABC1"/>
          <w:sz w:val="24"/>
        </w:rPr>
      </w:pPr>
      <w:r w:rsidRPr="00B00F32">
        <w:rPr>
          <w:rFonts w:ascii="Calibri Light" w:hAnsi="Calibri Light"/>
        </w:rPr>
        <w:t xml:space="preserve">Educators have access to regular professional development and training in road safety, complying with national regulations and standards. </w:t>
      </w:r>
    </w:p>
    <w:p w14:paraId="6DE43BEF" w14:textId="086998D7" w:rsidR="000B197C" w:rsidRPr="00B00F32" w:rsidRDefault="000B197C" w:rsidP="007271D1">
      <w:pPr>
        <w:pStyle w:val="ListParagraph"/>
        <w:numPr>
          <w:ilvl w:val="0"/>
          <w:numId w:val="4"/>
        </w:numPr>
        <w:spacing w:line="240" w:lineRule="auto"/>
        <w:rPr>
          <w:rFonts w:ascii="Calibri Light" w:hAnsi="Calibri Light"/>
          <w:color w:val="34ABC1"/>
          <w:sz w:val="24"/>
        </w:rPr>
      </w:pPr>
      <w:r w:rsidRPr="00B00F32">
        <w:rPr>
          <w:rFonts w:ascii="Calibri Light" w:hAnsi="Calibri Light"/>
        </w:rPr>
        <w:t xml:space="preserve">There </w:t>
      </w:r>
      <w:r w:rsidR="00A360A8" w:rsidRPr="00B00F32">
        <w:rPr>
          <w:rFonts w:ascii="Calibri Light" w:hAnsi="Calibri Light"/>
        </w:rPr>
        <w:t>are ample helmets</w:t>
      </w:r>
      <w:r w:rsidRPr="00B00F32">
        <w:rPr>
          <w:rFonts w:ascii="Calibri Light" w:hAnsi="Calibri Light"/>
        </w:rPr>
        <w:t xml:space="preserve"> for the children to be able to ride their bikes and scooters in the outdoor environment safely. </w:t>
      </w:r>
    </w:p>
    <w:p w14:paraId="4C2621AD" w14:textId="002BFB46" w:rsidR="000B197C" w:rsidRPr="00B00F32" w:rsidRDefault="000B197C" w:rsidP="009853AF">
      <w:pPr>
        <w:pStyle w:val="ListParagraph"/>
        <w:numPr>
          <w:ilvl w:val="0"/>
          <w:numId w:val="4"/>
        </w:numPr>
        <w:spacing w:line="240" w:lineRule="auto"/>
        <w:rPr>
          <w:rFonts w:ascii="Calibri Light" w:hAnsi="Calibri Light"/>
          <w:color w:val="34ABC1"/>
          <w:sz w:val="24"/>
        </w:rPr>
      </w:pPr>
      <w:r w:rsidRPr="00B00F32">
        <w:rPr>
          <w:rFonts w:ascii="Calibri Light" w:hAnsi="Calibri Light"/>
        </w:rPr>
        <w:t>There are visible signs for families to read about keeping children safe. For example leaving children in the car</w:t>
      </w:r>
    </w:p>
    <w:p w14:paraId="07D7CE2F" w14:textId="57AF1F54" w:rsidR="009853AF" w:rsidRPr="00B00F32" w:rsidRDefault="009853AF" w:rsidP="009853AF">
      <w:pPr>
        <w:pStyle w:val="ListParagraph"/>
        <w:numPr>
          <w:ilvl w:val="0"/>
          <w:numId w:val="4"/>
        </w:numPr>
        <w:spacing w:line="240" w:lineRule="auto"/>
        <w:rPr>
          <w:rFonts w:ascii="Calibri Light" w:hAnsi="Calibri Light"/>
          <w:color w:val="34ABC1"/>
          <w:sz w:val="24"/>
        </w:rPr>
      </w:pPr>
      <w:r w:rsidRPr="00B00F32">
        <w:rPr>
          <w:rFonts w:ascii="Calibri Light" w:hAnsi="Calibri Light"/>
        </w:rPr>
        <w:t xml:space="preserve">Parents and guardians are provided with specific road safety information, including parking safely, locking car, local area speed limits etc. </w:t>
      </w:r>
    </w:p>
    <w:p w14:paraId="01B28429" w14:textId="269A0B23" w:rsidR="009853AF" w:rsidRPr="00B00F32" w:rsidRDefault="009853AF" w:rsidP="009853AF">
      <w:pPr>
        <w:pStyle w:val="ListParagraph"/>
        <w:numPr>
          <w:ilvl w:val="0"/>
          <w:numId w:val="4"/>
        </w:numPr>
        <w:spacing w:line="240" w:lineRule="auto"/>
        <w:rPr>
          <w:rFonts w:ascii="Calibri Light" w:hAnsi="Calibri Light"/>
          <w:color w:val="34ABC1"/>
          <w:sz w:val="24"/>
        </w:rPr>
      </w:pPr>
      <w:r w:rsidRPr="00B00F32">
        <w:rPr>
          <w:rFonts w:ascii="Calibri Light" w:hAnsi="Calibri Light"/>
        </w:rPr>
        <w:t>Parents are provided with general road safety information about transpo</w:t>
      </w:r>
      <w:r w:rsidR="00A360A8" w:rsidRPr="00B00F32">
        <w:rPr>
          <w:rFonts w:ascii="Calibri Light" w:hAnsi="Calibri Light"/>
        </w:rPr>
        <w:t>rting children to and from the S</w:t>
      </w:r>
      <w:r w:rsidRPr="00B00F32">
        <w:rPr>
          <w:rFonts w:ascii="Calibri Light" w:hAnsi="Calibri Light"/>
        </w:rPr>
        <w:t xml:space="preserve">ervice, including safety doors, driveway safety, child restraints and role </w:t>
      </w:r>
      <w:r w:rsidR="00A360A8" w:rsidRPr="00B00F32">
        <w:rPr>
          <w:rFonts w:ascii="Calibri Light" w:hAnsi="Calibri Light"/>
        </w:rPr>
        <w:t>modeling</w:t>
      </w:r>
      <w:r w:rsidRPr="00B00F32">
        <w:rPr>
          <w:rFonts w:ascii="Calibri Light" w:hAnsi="Calibri Light"/>
        </w:rPr>
        <w:t xml:space="preserve"> safe road use. </w:t>
      </w:r>
    </w:p>
    <w:p w14:paraId="357DEE68" w14:textId="2A6CA62B" w:rsidR="009853AF" w:rsidRPr="00B00F32" w:rsidRDefault="00A360A8" w:rsidP="006217BE">
      <w:pPr>
        <w:pStyle w:val="ListParagraph"/>
        <w:numPr>
          <w:ilvl w:val="0"/>
          <w:numId w:val="4"/>
        </w:numPr>
        <w:spacing w:line="240" w:lineRule="auto"/>
        <w:rPr>
          <w:rFonts w:ascii="Calibri Light" w:hAnsi="Calibri Light"/>
          <w:color w:val="34ABC1"/>
          <w:sz w:val="24"/>
        </w:rPr>
      </w:pPr>
      <w:r w:rsidRPr="00B00F32">
        <w:rPr>
          <w:rFonts w:ascii="Calibri Light" w:hAnsi="Calibri Light"/>
        </w:rPr>
        <w:t>Parents have</w:t>
      </w:r>
      <w:r w:rsidR="009853AF" w:rsidRPr="00B00F32">
        <w:rPr>
          <w:rFonts w:ascii="Calibri Light" w:hAnsi="Calibri Light"/>
        </w:rPr>
        <w:t xml:space="preserve"> a clear understanding about our policies in order to keep children safe.</w:t>
      </w:r>
    </w:p>
    <w:p w14:paraId="08E4E4DA" w14:textId="44E57897" w:rsidR="009853AF" w:rsidRPr="00B00F32" w:rsidRDefault="009853AF" w:rsidP="006217BE">
      <w:pPr>
        <w:pStyle w:val="ListParagraph"/>
        <w:numPr>
          <w:ilvl w:val="0"/>
          <w:numId w:val="4"/>
        </w:numPr>
        <w:spacing w:line="240" w:lineRule="auto"/>
        <w:rPr>
          <w:rFonts w:ascii="Calibri Light" w:hAnsi="Calibri Light"/>
          <w:color w:val="34ABC1"/>
          <w:sz w:val="24"/>
        </w:rPr>
      </w:pPr>
      <w:r w:rsidRPr="00B00F32">
        <w:rPr>
          <w:rFonts w:ascii="Calibri Light" w:hAnsi="Calibri Light"/>
        </w:rPr>
        <w:t xml:space="preserve">The Educational Leader educates staff about the importance of road safety </w:t>
      </w:r>
    </w:p>
    <w:p w14:paraId="3B2FEEE9" w14:textId="77777777" w:rsidR="009853AF" w:rsidRPr="009853AF" w:rsidRDefault="009853AF" w:rsidP="009853AF">
      <w:pPr>
        <w:spacing w:line="240" w:lineRule="auto"/>
        <w:rPr>
          <w:rFonts w:asciiTheme="majorHAnsi" w:hAnsiTheme="majorHAnsi"/>
          <w:color w:val="34ABC1"/>
          <w:sz w:val="24"/>
        </w:rPr>
      </w:pPr>
    </w:p>
    <w:p w14:paraId="6AEA6294" w14:textId="1E161D2F" w:rsidR="001D334A" w:rsidRPr="00B00F32" w:rsidRDefault="001D334A" w:rsidP="001D334A">
      <w:pPr>
        <w:rPr>
          <w:rFonts w:ascii="Calibri Light" w:hAnsi="Calibri Light"/>
          <w:b/>
          <w:color w:val="34ABC1"/>
          <w:sz w:val="24"/>
        </w:rPr>
      </w:pPr>
      <w:r w:rsidRPr="00B00F32">
        <w:rPr>
          <w:rFonts w:ascii="Calibri Light" w:hAnsi="Calibri Light"/>
          <w:b/>
          <w:color w:val="34ABC1"/>
          <w:sz w:val="24"/>
        </w:rPr>
        <w:t>A No</w:t>
      </w:r>
      <w:r w:rsidR="007116D0">
        <w:rPr>
          <w:rFonts w:ascii="Calibri Light" w:hAnsi="Calibri Light"/>
          <w:b/>
          <w:color w:val="34ABC1"/>
          <w:sz w:val="24"/>
        </w:rPr>
        <w:t>minated Supervisor/ Responsible Person</w:t>
      </w:r>
      <w:r w:rsidRPr="00B00F32">
        <w:rPr>
          <w:rFonts w:ascii="Calibri Light" w:hAnsi="Calibri Light"/>
          <w:b/>
          <w:color w:val="34ABC1"/>
          <w:sz w:val="24"/>
        </w:rPr>
        <w:t xml:space="preserve"> will</w:t>
      </w:r>
      <w:r w:rsidR="009853AF" w:rsidRPr="00B00F32">
        <w:rPr>
          <w:rFonts w:ascii="Calibri Light" w:hAnsi="Calibri Light"/>
          <w:b/>
          <w:color w:val="34ABC1"/>
          <w:sz w:val="24"/>
        </w:rPr>
        <w:t xml:space="preserve"> ensure</w:t>
      </w:r>
      <w:r w:rsidRPr="00B00F32">
        <w:rPr>
          <w:rFonts w:ascii="Calibri Light" w:hAnsi="Calibri Light"/>
          <w:b/>
          <w:color w:val="34ABC1"/>
          <w:sz w:val="24"/>
        </w:rPr>
        <w:t>:</w:t>
      </w:r>
    </w:p>
    <w:p w14:paraId="64B94AA3" w14:textId="245A6192" w:rsidR="004E6172" w:rsidRPr="00B00F32" w:rsidRDefault="009853AF" w:rsidP="00DC088A">
      <w:pPr>
        <w:pStyle w:val="ListParagraph"/>
        <w:numPr>
          <w:ilvl w:val="0"/>
          <w:numId w:val="2"/>
        </w:numPr>
        <w:spacing w:after="200" w:line="240" w:lineRule="auto"/>
        <w:rPr>
          <w:rFonts w:ascii="Calibri Light" w:hAnsi="Calibri Light"/>
          <w:color w:val="34ABC1"/>
        </w:rPr>
      </w:pPr>
      <w:r w:rsidRPr="00B00F32">
        <w:rPr>
          <w:rFonts w:ascii="Calibri Light" w:hAnsi="Calibri Light"/>
        </w:rPr>
        <w:t>Children participate in excursion</w:t>
      </w:r>
      <w:r w:rsidR="00B00F32" w:rsidRPr="00B00F32">
        <w:rPr>
          <w:rFonts w:ascii="Calibri Light" w:hAnsi="Calibri Light"/>
        </w:rPr>
        <w:t>s</w:t>
      </w:r>
      <w:r w:rsidRPr="00B00F32">
        <w:rPr>
          <w:rFonts w:ascii="Calibri Light" w:hAnsi="Calibri Light"/>
        </w:rPr>
        <w:t xml:space="preserve"> only if they have parent permission </w:t>
      </w:r>
    </w:p>
    <w:p w14:paraId="76CF49E7" w14:textId="1B8D6A55" w:rsidR="009853AF" w:rsidRPr="00B00F32" w:rsidRDefault="009853AF" w:rsidP="009853AF">
      <w:pPr>
        <w:pStyle w:val="ListParagraph"/>
        <w:numPr>
          <w:ilvl w:val="0"/>
          <w:numId w:val="2"/>
        </w:numPr>
        <w:spacing w:after="200" w:line="240" w:lineRule="auto"/>
        <w:rPr>
          <w:rFonts w:ascii="Calibri Light" w:hAnsi="Calibri Light"/>
          <w:color w:val="34ABC1"/>
        </w:rPr>
      </w:pPr>
      <w:r w:rsidRPr="00B00F32">
        <w:rPr>
          <w:rFonts w:ascii="Calibri Light" w:hAnsi="Calibri Light"/>
        </w:rPr>
        <w:t>A risk assessment is completed prior to excursions to ensure the safest route and minimise or mange any potential risks</w:t>
      </w:r>
    </w:p>
    <w:p w14:paraId="530DFB54" w14:textId="22FB4AF3" w:rsidR="009853AF" w:rsidRPr="00B00F32" w:rsidRDefault="009853AF" w:rsidP="00434A8D">
      <w:pPr>
        <w:pStyle w:val="ListParagraph"/>
        <w:numPr>
          <w:ilvl w:val="0"/>
          <w:numId w:val="2"/>
        </w:numPr>
        <w:spacing w:after="200" w:line="240" w:lineRule="auto"/>
        <w:rPr>
          <w:rFonts w:ascii="Calibri Light" w:hAnsi="Calibri Light"/>
          <w:color w:val="34ABC1"/>
        </w:rPr>
      </w:pPr>
      <w:r w:rsidRPr="00B00F32">
        <w:rPr>
          <w:rFonts w:ascii="Calibri Light" w:hAnsi="Calibri Light"/>
        </w:rPr>
        <w:t>Children are adequately supervised at all times</w:t>
      </w:r>
    </w:p>
    <w:p w14:paraId="1D77188F" w14:textId="7E1EC237" w:rsidR="00434A8D" w:rsidRPr="00B00F32" w:rsidRDefault="00434A8D" w:rsidP="00434A8D">
      <w:pPr>
        <w:pStyle w:val="ListParagraph"/>
        <w:numPr>
          <w:ilvl w:val="0"/>
          <w:numId w:val="2"/>
        </w:numPr>
        <w:spacing w:after="200" w:line="240" w:lineRule="auto"/>
        <w:rPr>
          <w:rFonts w:ascii="Calibri Light" w:hAnsi="Calibri Light"/>
          <w:color w:val="34ABC1"/>
        </w:rPr>
      </w:pPr>
      <w:r w:rsidRPr="00B00F32">
        <w:rPr>
          <w:rFonts w:ascii="Calibri Light" w:hAnsi="Calibri Light"/>
        </w:rPr>
        <w:t xml:space="preserve">They remain up to date with roads and traffic professional development </w:t>
      </w:r>
    </w:p>
    <w:p w14:paraId="7D0DB57B" w14:textId="530B4A78" w:rsidR="00434A8D" w:rsidRPr="00B00F32" w:rsidRDefault="00434A8D" w:rsidP="00434A8D">
      <w:pPr>
        <w:pStyle w:val="ListParagraph"/>
        <w:numPr>
          <w:ilvl w:val="0"/>
          <w:numId w:val="2"/>
        </w:numPr>
        <w:spacing w:after="200" w:line="240" w:lineRule="auto"/>
        <w:rPr>
          <w:rFonts w:ascii="Calibri Light" w:hAnsi="Calibri Light"/>
          <w:color w:val="34ABC1"/>
        </w:rPr>
      </w:pPr>
      <w:r w:rsidRPr="00B00F32">
        <w:rPr>
          <w:rFonts w:ascii="Calibri Light" w:hAnsi="Calibri Light"/>
        </w:rPr>
        <w:t>They have a clear understanding and comprehension of national regulations and standards in regards to keeping children safe</w:t>
      </w:r>
    </w:p>
    <w:p w14:paraId="0A17FED1" w14:textId="12634B83" w:rsidR="00434A8D" w:rsidRPr="00B00F32" w:rsidRDefault="00434A8D" w:rsidP="00434A8D">
      <w:pPr>
        <w:pStyle w:val="ListParagraph"/>
        <w:numPr>
          <w:ilvl w:val="0"/>
          <w:numId w:val="2"/>
        </w:numPr>
        <w:spacing w:after="200" w:line="240" w:lineRule="auto"/>
        <w:rPr>
          <w:rFonts w:ascii="Calibri Light" w:hAnsi="Calibri Light"/>
          <w:color w:val="34ABC1"/>
        </w:rPr>
      </w:pPr>
      <w:r w:rsidRPr="00B00F32">
        <w:rPr>
          <w:rFonts w:ascii="Calibri Light" w:hAnsi="Calibri Light"/>
        </w:rPr>
        <w:t xml:space="preserve">Road safety is embedded into the program, supporting children’s understanding and knowledge </w:t>
      </w:r>
    </w:p>
    <w:p w14:paraId="0654AB42" w14:textId="790CB815" w:rsidR="00434A8D" w:rsidRPr="00B00F32" w:rsidRDefault="00434A8D" w:rsidP="00434A8D">
      <w:pPr>
        <w:pStyle w:val="ListParagraph"/>
        <w:numPr>
          <w:ilvl w:val="0"/>
          <w:numId w:val="2"/>
        </w:numPr>
        <w:spacing w:after="200" w:line="240" w:lineRule="auto"/>
        <w:rPr>
          <w:rFonts w:ascii="Calibri Light" w:hAnsi="Calibri Light"/>
          <w:color w:val="34ABC1"/>
        </w:rPr>
      </w:pPr>
      <w:r w:rsidRPr="00B00F32">
        <w:rPr>
          <w:rFonts w:ascii="Calibri Light" w:hAnsi="Calibri Light"/>
        </w:rPr>
        <w:t xml:space="preserve">Helmets are always set up when the bikes and scooters are made available to children </w:t>
      </w:r>
    </w:p>
    <w:p w14:paraId="77FF071F" w14:textId="743D4870" w:rsidR="00434A8D" w:rsidRPr="00B00F32" w:rsidRDefault="00434A8D" w:rsidP="00434A8D">
      <w:pPr>
        <w:pStyle w:val="ListParagraph"/>
        <w:numPr>
          <w:ilvl w:val="0"/>
          <w:numId w:val="2"/>
        </w:numPr>
        <w:spacing w:after="200" w:line="240" w:lineRule="auto"/>
        <w:rPr>
          <w:rFonts w:ascii="Calibri Light" w:hAnsi="Calibri Light"/>
          <w:color w:val="34ABC1"/>
        </w:rPr>
      </w:pPr>
      <w:r w:rsidRPr="00B00F32">
        <w:rPr>
          <w:rFonts w:ascii="Calibri Light" w:hAnsi="Calibri Light"/>
        </w:rPr>
        <w:t xml:space="preserve">They discuss with families appropriate road safety expectations, including leaving children in the car, intoxication whilst driving etc. </w:t>
      </w:r>
    </w:p>
    <w:p w14:paraId="1DE6617D" w14:textId="77777777" w:rsidR="00434A8D" w:rsidRDefault="00434A8D" w:rsidP="002E5F74">
      <w:pPr>
        <w:spacing w:after="120" w:line="240" w:lineRule="auto"/>
        <w:rPr>
          <w:rFonts w:asciiTheme="majorHAnsi" w:hAnsiTheme="majorHAnsi"/>
          <w:color w:val="34ABC1"/>
          <w:sz w:val="24"/>
        </w:rPr>
      </w:pPr>
    </w:p>
    <w:p w14:paraId="383B7CB2" w14:textId="0D1D8D8B" w:rsidR="00846401" w:rsidRPr="00B00F32" w:rsidRDefault="001D334A" w:rsidP="004E6172">
      <w:pPr>
        <w:spacing w:after="200" w:line="240" w:lineRule="auto"/>
        <w:rPr>
          <w:rFonts w:ascii="Calibri Light" w:hAnsi="Calibri Light"/>
          <w:b/>
          <w:color w:val="34ABC1"/>
          <w:sz w:val="24"/>
        </w:rPr>
      </w:pPr>
      <w:r w:rsidRPr="00B00F32">
        <w:rPr>
          <w:rFonts w:ascii="Calibri Light" w:hAnsi="Calibri Light"/>
          <w:b/>
          <w:color w:val="34ABC1"/>
          <w:sz w:val="24"/>
        </w:rPr>
        <w:t>Educators</w:t>
      </w:r>
      <w:r w:rsidR="00EC4B1A" w:rsidRPr="00B00F32">
        <w:rPr>
          <w:rFonts w:ascii="Calibri Light" w:hAnsi="Calibri Light"/>
          <w:b/>
          <w:color w:val="34ABC1"/>
          <w:sz w:val="24"/>
        </w:rPr>
        <w:t xml:space="preserve"> will</w:t>
      </w:r>
      <w:r w:rsidRPr="00B00F32">
        <w:rPr>
          <w:rFonts w:ascii="Calibri Light" w:hAnsi="Calibri Light"/>
          <w:b/>
          <w:color w:val="34ABC1"/>
          <w:sz w:val="24"/>
        </w:rPr>
        <w:t>:</w:t>
      </w:r>
    </w:p>
    <w:p w14:paraId="19099712" w14:textId="09C7B787" w:rsidR="005A58EB" w:rsidRPr="00B00F32" w:rsidRDefault="00434A8D" w:rsidP="00DC088A">
      <w:pPr>
        <w:pStyle w:val="ListParagraph"/>
        <w:numPr>
          <w:ilvl w:val="0"/>
          <w:numId w:val="5"/>
        </w:numPr>
        <w:spacing w:after="200" w:line="240" w:lineRule="auto"/>
        <w:rPr>
          <w:rFonts w:ascii="Calibri Light" w:hAnsi="Calibri Light"/>
        </w:rPr>
      </w:pPr>
      <w:r w:rsidRPr="00B00F32">
        <w:rPr>
          <w:rFonts w:ascii="Calibri Light" w:hAnsi="Calibri Light"/>
        </w:rPr>
        <w:t xml:space="preserve">Communicate excursion requirements with the Nominated Supervisor and Management to ensure they have a clear understanding about expectations </w:t>
      </w:r>
    </w:p>
    <w:p w14:paraId="51461CB2" w14:textId="7DD01680" w:rsidR="00434A8D" w:rsidRPr="00B00F32" w:rsidRDefault="00434A8D" w:rsidP="00DC088A">
      <w:pPr>
        <w:pStyle w:val="ListParagraph"/>
        <w:numPr>
          <w:ilvl w:val="0"/>
          <w:numId w:val="5"/>
        </w:numPr>
        <w:spacing w:after="200" w:line="240" w:lineRule="auto"/>
        <w:rPr>
          <w:rFonts w:ascii="Calibri Light" w:hAnsi="Calibri Light"/>
        </w:rPr>
      </w:pPr>
      <w:r w:rsidRPr="00B00F32">
        <w:rPr>
          <w:rFonts w:ascii="Calibri Light" w:hAnsi="Calibri Light"/>
        </w:rPr>
        <w:t xml:space="preserve">Have a comprehensive understanding of the National Regulations and Standards in regards to keeping children safe. </w:t>
      </w:r>
    </w:p>
    <w:p w14:paraId="32FC2B21" w14:textId="74DBB958" w:rsidR="00434A8D" w:rsidRPr="00B00F32" w:rsidRDefault="00434A8D" w:rsidP="00DC088A">
      <w:pPr>
        <w:pStyle w:val="ListParagraph"/>
        <w:numPr>
          <w:ilvl w:val="0"/>
          <w:numId w:val="5"/>
        </w:numPr>
        <w:spacing w:after="200" w:line="240" w:lineRule="auto"/>
        <w:rPr>
          <w:rFonts w:ascii="Calibri Light" w:hAnsi="Calibri Light"/>
        </w:rPr>
      </w:pPr>
      <w:r w:rsidRPr="00B00F32">
        <w:rPr>
          <w:rFonts w:ascii="Calibri Light" w:hAnsi="Calibri Light"/>
        </w:rPr>
        <w:t xml:space="preserve">Educate children about the importance of road safety, obeying the rules, listening to families, holding hands, pedestrian safety, car safety etc. </w:t>
      </w:r>
    </w:p>
    <w:p w14:paraId="02182F50" w14:textId="2DD44948" w:rsidR="00434A8D" w:rsidRPr="00B00F32" w:rsidRDefault="00434A8D" w:rsidP="00DC088A">
      <w:pPr>
        <w:pStyle w:val="ListParagraph"/>
        <w:numPr>
          <w:ilvl w:val="0"/>
          <w:numId w:val="5"/>
        </w:numPr>
        <w:spacing w:after="200" w:line="240" w:lineRule="auto"/>
        <w:rPr>
          <w:rFonts w:ascii="Calibri Light" w:hAnsi="Calibri Light"/>
        </w:rPr>
      </w:pPr>
      <w:r w:rsidRPr="00B00F32">
        <w:rPr>
          <w:rFonts w:ascii="Calibri Light" w:hAnsi="Calibri Light"/>
        </w:rPr>
        <w:t xml:space="preserve">Embed road safety guidelines into the program for children to gain a clear understanding and gain the knowledge required to keep safe </w:t>
      </w:r>
    </w:p>
    <w:p w14:paraId="5B036F5E" w14:textId="3479753F" w:rsidR="00434A8D" w:rsidRPr="00B00F32" w:rsidRDefault="00434A8D" w:rsidP="00DC088A">
      <w:pPr>
        <w:pStyle w:val="ListParagraph"/>
        <w:numPr>
          <w:ilvl w:val="0"/>
          <w:numId w:val="5"/>
        </w:numPr>
        <w:spacing w:after="200" w:line="240" w:lineRule="auto"/>
        <w:rPr>
          <w:rFonts w:ascii="Calibri Light" w:hAnsi="Calibri Light"/>
        </w:rPr>
      </w:pPr>
      <w:r w:rsidRPr="00B00F32">
        <w:rPr>
          <w:rFonts w:ascii="Calibri Light" w:hAnsi="Calibri Light"/>
        </w:rPr>
        <w:t xml:space="preserve">Set up helmets when bikes and scooters are made available to children </w:t>
      </w:r>
    </w:p>
    <w:p w14:paraId="3293B95F" w14:textId="6CEDCB80" w:rsidR="00434A8D" w:rsidRPr="00B00F32" w:rsidRDefault="00434A8D" w:rsidP="00DC088A">
      <w:pPr>
        <w:pStyle w:val="ListParagraph"/>
        <w:numPr>
          <w:ilvl w:val="0"/>
          <w:numId w:val="5"/>
        </w:numPr>
        <w:spacing w:after="200" w:line="240" w:lineRule="auto"/>
        <w:rPr>
          <w:rFonts w:ascii="Calibri Light" w:hAnsi="Calibri Light"/>
        </w:rPr>
      </w:pPr>
      <w:r w:rsidRPr="00B00F32">
        <w:rPr>
          <w:rFonts w:ascii="Calibri Light" w:hAnsi="Calibri Light"/>
        </w:rPr>
        <w:lastRenderedPageBreak/>
        <w:t xml:space="preserve">Discuss road safety expectations and guidelines with families </w:t>
      </w:r>
    </w:p>
    <w:p w14:paraId="768F2791" w14:textId="5F694F05" w:rsidR="00434A8D" w:rsidRPr="00B00F32" w:rsidRDefault="00434A8D" w:rsidP="00DC088A">
      <w:pPr>
        <w:pStyle w:val="ListParagraph"/>
        <w:numPr>
          <w:ilvl w:val="0"/>
          <w:numId w:val="5"/>
        </w:numPr>
        <w:spacing w:after="200" w:line="240" w:lineRule="auto"/>
        <w:rPr>
          <w:rFonts w:ascii="Calibri Light" w:hAnsi="Calibri Light"/>
        </w:rPr>
      </w:pPr>
      <w:r w:rsidRPr="00B00F32">
        <w:rPr>
          <w:rFonts w:ascii="Calibri Light" w:hAnsi="Calibri Light"/>
        </w:rPr>
        <w:t xml:space="preserve">Follow appropriate procedures in the event of a vehicle accident including children, educators or families, informing management. </w:t>
      </w:r>
    </w:p>
    <w:p w14:paraId="5F17FA77" w14:textId="660968D4" w:rsidR="00434A8D" w:rsidRDefault="00434A8D" w:rsidP="00DC088A">
      <w:pPr>
        <w:pStyle w:val="ListParagraph"/>
        <w:numPr>
          <w:ilvl w:val="0"/>
          <w:numId w:val="5"/>
        </w:numPr>
        <w:spacing w:after="200" w:line="240" w:lineRule="auto"/>
        <w:rPr>
          <w:rFonts w:ascii="Calibri Light" w:hAnsi="Calibri Light"/>
        </w:rPr>
      </w:pPr>
      <w:r w:rsidRPr="00B00F32">
        <w:rPr>
          <w:rFonts w:ascii="Calibri Light" w:hAnsi="Calibri Light"/>
        </w:rPr>
        <w:t xml:space="preserve">Adhere to their duty of care to keep children safe </w:t>
      </w:r>
    </w:p>
    <w:p w14:paraId="5FF86C0B" w14:textId="171BAED1" w:rsidR="00117453" w:rsidRPr="008A4264" w:rsidRDefault="00117453" w:rsidP="00117453">
      <w:pPr>
        <w:spacing w:after="200" w:line="240" w:lineRule="auto"/>
        <w:rPr>
          <w:rFonts w:ascii="Calibri Light" w:hAnsi="Calibri Light"/>
        </w:rPr>
      </w:pPr>
      <w:r>
        <w:rPr>
          <w:rFonts w:ascii="Calibri Light" w:hAnsi="Calibri Light"/>
        </w:rPr>
        <w:t xml:space="preserve">Important: </w:t>
      </w:r>
      <w:r w:rsidRPr="008A4264">
        <w:rPr>
          <w:rFonts w:ascii="Calibri Light" w:hAnsi="Calibri Light"/>
        </w:rPr>
        <w:t>parents will be notified as soon as practicable but within 24 hours if their child is involved in an accident at the Service or while under Service care. Also, details of the incident/accident will be recorded on an Incident, Injury, Trauma and Illness Record.</w:t>
      </w:r>
    </w:p>
    <w:p w14:paraId="32F415FE" w14:textId="5CCFFD34" w:rsidR="006969EE" w:rsidRPr="008A4264" w:rsidRDefault="00117453" w:rsidP="00117453">
      <w:pPr>
        <w:spacing w:after="200" w:line="240" w:lineRule="auto"/>
        <w:rPr>
          <w:rFonts w:ascii="Calibri Light" w:hAnsi="Calibri Light"/>
        </w:rPr>
      </w:pPr>
      <w:r w:rsidRPr="008A4264">
        <w:rPr>
          <w:rFonts w:ascii="Calibri Light" w:hAnsi="Calibri Light"/>
        </w:rPr>
        <w:t>Important: if the incident/accident, situation or event presents imminent or severe risk to the health, safety and wellbeing of the child or if an ambulance was called in response to the emergency (not as a precaution) the regulatory authority will be notified</w:t>
      </w:r>
      <w:r w:rsidR="007F68CE" w:rsidRPr="008A4264">
        <w:rPr>
          <w:rFonts w:ascii="Calibri Light" w:hAnsi="Calibri Light"/>
        </w:rPr>
        <w:t xml:space="preserve"> within 24 hours</w:t>
      </w:r>
      <w:r w:rsidRPr="008A4264">
        <w:rPr>
          <w:rFonts w:ascii="Calibri Light" w:hAnsi="Calibri Light"/>
        </w:rPr>
        <w:t>.</w:t>
      </w:r>
    </w:p>
    <w:p w14:paraId="1600B445" w14:textId="77777777" w:rsidR="00D44F8D" w:rsidRPr="008A4264" w:rsidRDefault="00D44F8D" w:rsidP="00306D1B">
      <w:pPr>
        <w:spacing w:after="0" w:line="240" w:lineRule="auto"/>
        <w:rPr>
          <w:rFonts w:ascii="Calibri Light" w:hAnsi="Calibri Light"/>
          <w:b/>
          <w:sz w:val="24"/>
        </w:rPr>
      </w:pPr>
    </w:p>
    <w:p w14:paraId="2AC91E9A" w14:textId="35B08B71" w:rsidR="00434A8D" w:rsidRPr="00B00F32" w:rsidRDefault="00B00F32" w:rsidP="00434A8D">
      <w:pPr>
        <w:spacing w:after="200" w:line="240" w:lineRule="auto"/>
        <w:rPr>
          <w:rFonts w:ascii="Calibri Light" w:hAnsi="Calibri Light"/>
          <w:b/>
        </w:rPr>
      </w:pPr>
      <w:r w:rsidRPr="00B00F32">
        <w:rPr>
          <w:rFonts w:ascii="Calibri Light" w:hAnsi="Calibri Light"/>
          <w:b/>
          <w:color w:val="34ABC1"/>
          <w:sz w:val="24"/>
        </w:rPr>
        <w:t>Parents are responsible for:</w:t>
      </w:r>
      <w:r w:rsidR="006969EE" w:rsidRPr="00B00F32">
        <w:rPr>
          <w:rFonts w:ascii="Calibri Light" w:hAnsi="Calibri Light"/>
          <w:b/>
        </w:rPr>
        <w:t xml:space="preserve"> </w:t>
      </w:r>
    </w:p>
    <w:p w14:paraId="40A5916F" w14:textId="77777777" w:rsidR="00434A8D" w:rsidRPr="00B00F32" w:rsidRDefault="00434A8D" w:rsidP="00434A8D">
      <w:pPr>
        <w:pStyle w:val="ListParagraph"/>
        <w:numPr>
          <w:ilvl w:val="0"/>
          <w:numId w:val="5"/>
        </w:numPr>
        <w:spacing w:after="200" w:line="240" w:lineRule="auto"/>
        <w:rPr>
          <w:rFonts w:ascii="Calibri Light" w:hAnsi="Calibri Light"/>
        </w:rPr>
      </w:pPr>
      <w:r w:rsidRPr="00B00F32">
        <w:rPr>
          <w:rFonts w:ascii="Calibri Light" w:hAnsi="Calibri Light"/>
        </w:rPr>
        <w:t xml:space="preserve">Reading, signing and dating permission forms prior to excursions to confirm they agree to the excursion conditions. </w:t>
      </w:r>
    </w:p>
    <w:p w14:paraId="10FFCE9A" w14:textId="069DC3D2" w:rsidR="00434A8D" w:rsidRPr="00B00F32" w:rsidRDefault="006969EE" w:rsidP="00DC088A">
      <w:pPr>
        <w:pStyle w:val="ListParagraph"/>
        <w:numPr>
          <w:ilvl w:val="0"/>
          <w:numId w:val="5"/>
        </w:numPr>
        <w:spacing w:after="200" w:line="240" w:lineRule="auto"/>
        <w:rPr>
          <w:rFonts w:ascii="Calibri Light" w:hAnsi="Calibri Light"/>
        </w:rPr>
      </w:pPr>
      <w:r w:rsidRPr="00B00F32">
        <w:rPr>
          <w:rFonts w:ascii="Calibri Light" w:hAnsi="Calibri Light"/>
        </w:rPr>
        <w:t>Ensuring their child/</w:t>
      </w:r>
      <w:r w:rsidR="00B00F32" w:rsidRPr="00B00F32">
        <w:rPr>
          <w:rFonts w:ascii="Calibri Light" w:hAnsi="Calibri Light"/>
        </w:rPr>
        <w:t>child</w:t>
      </w:r>
      <w:r w:rsidRPr="00B00F32">
        <w:rPr>
          <w:rFonts w:ascii="Calibri Light" w:hAnsi="Calibri Light"/>
        </w:rPr>
        <w:t>ren travels in an appropriate and approved restraint, suitable for their age and weight when arriving and departing th</w:t>
      </w:r>
      <w:r w:rsidR="00B00F32" w:rsidRPr="00B00F32">
        <w:rPr>
          <w:rFonts w:ascii="Calibri Light" w:hAnsi="Calibri Light"/>
        </w:rPr>
        <w:t>e S</w:t>
      </w:r>
      <w:r w:rsidRPr="00B00F32">
        <w:rPr>
          <w:rFonts w:ascii="Calibri Light" w:hAnsi="Calibri Light"/>
        </w:rPr>
        <w:t xml:space="preserve">ervice </w:t>
      </w:r>
    </w:p>
    <w:p w14:paraId="0CD16FB7" w14:textId="30B4C7A5" w:rsidR="006969EE" w:rsidRPr="00B00F32" w:rsidRDefault="006969EE" w:rsidP="00DC088A">
      <w:pPr>
        <w:pStyle w:val="ListParagraph"/>
        <w:numPr>
          <w:ilvl w:val="0"/>
          <w:numId w:val="5"/>
        </w:numPr>
        <w:spacing w:after="200" w:line="240" w:lineRule="auto"/>
        <w:rPr>
          <w:rFonts w:ascii="Calibri Light" w:hAnsi="Calibri Light"/>
        </w:rPr>
      </w:pPr>
      <w:r w:rsidRPr="00B00F32">
        <w:rPr>
          <w:rFonts w:ascii="Calibri Light" w:hAnsi="Calibri Light"/>
        </w:rPr>
        <w:t>Being aware of safety locations and general road safety requirements when a</w:t>
      </w:r>
      <w:r w:rsidR="00B00F32" w:rsidRPr="00B00F32">
        <w:rPr>
          <w:rFonts w:ascii="Calibri Light" w:hAnsi="Calibri Light"/>
        </w:rPr>
        <w:t>rriving and departing from the S</w:t>
      </w:r>
      <w:r w:rsidRPr="00B00F32">
        <w:rPr>
          <w:rFonts w:ascii="Calibri Light" w:hAnsi="Calibri Light"/>
        </w:rPr>
        <w:t xml:space="preserve">ervice </w:t>
      </w:r>
    </w:p>
    <w:p w14:paraId="384AC3AD" w14:textId="225BC41C" w:rsidR="006969EE" w:rsidRPr="00B00F32" w:rsidRDefault="006969EE" w:rsidP="00DC088A">
      <w:pPr>
        <w:pStyle w:val="ListParagraph"/>
        <w:numPr>
          <w:ilvl w:val="0"/>
          <w:numId w:val="5"/>
        </w:numPr>
        <w:spacing w:after="200" w:line="240" w:lineRule="auto"/>
        <w:rPr>
          <w:rFonts w:ascii="Calibri Light" w:hAnsi="Calibri Light"/>
        </w:rPr>
      </w:pPr>
      <w:r w:rsidRPr="00B00F32">
        <w:rPr>
          <w:rFonts w:ascii="Calibri Light" w:hAnsi="Calibri Light"/>
        </w:rPr>
        <w:t>Never leaving a child/</w:t>
      </w:r>
      <w:r w:rsidR="00B00F32" w:rsidRPr="00B00F32">
        <w:rPr>
          <w:rFonts w:ascii="Calibri Light" w:hAnsi="Calibri Light"/>
        </w:rPr>
        <w:t>child</w:t>
      </w:r>
      <w:r w:rsidRPr="00B00F32">
        <w:rPr>
          <w:rFonts w:ascii="Calibri Light" w:hAnsi="Calibri Light"/>
        </w:rPr>
        <w:t>ren and/or animal in the car alone at any time</w:t>
      </w:r>
    </w:p>
    <w:p w14:paraId="1CCF4927" w14:textId="68BCDED4" w:rsidR="006969EE" w:rsidRPr="00B00F32" w:rsidRDefault="006969EE" w:rsidP="00DC088A">
      <w:pPr>
        <w:pStyle w:val="ListParagraph"/>
        <w:numPr>
          <w:ilvl w:val="0"/>
          <w:numId w:val="5"/>
        </w:numPr>
        <w:spacing w:after="200" w:line="240" w:lineRule="auto"/>
        <w:rPr>
          <w:rFonts w:ascii="Calibri Light" w:hAnsi="Calibri Light"/>
        </w:rPr>
      </w:pPr>
      <w:r w:rsidRPr="00B00F32">
        <w:rPr>
          <w:rFonts w:ascii="Calibri Light" w:hAnsi="Calibri Light"/>
        </w:rPr>
        <w:t>Using the safety door w</w:t>
      </w:r>
      <w:r w:rsidR="00B00F32" w:rsidRPr="00B00F32">
        <w:rPr>
          <w:rFonts w:ascii="Calibri Light" w:hAnsi="Calibri Light"/>
        </w:rPr>
        <w:t>hen arriving and departing the S</w:t>
      </w:r>
      <w:r w:rsidRPr="00B00F32">
        <w:rPr>
          <w:rFonts w:ascii="Calibri Light" w:hAnsi="Calibri Light"/>
        </w:rPr>
        <w:t xml:space="preserve">ervice </w:t>
      </w:r>
    </w:p>
    <w:p w14:paraId="1BA805C9" w14:textId="315E2031" w:rsidR="00434A8D" w:rsidRPr="00D44F8D" w:rsidRDefault="00B00F32" w:rsidP="00434A8D">
      <w:pPr>
        <w:pStyle w:val="ListParagraph"/>
        <w:numPr>
          <w:ilvl w:val="0"/>
          <w:numId w:val="5"/>
        </w:numPr>
        <w:spacing w:after="200" w:line="240" w:lineRule="auto"/>
        <w:rPr>
          <w:rFonts w:ascii="Calibri Light" w:hAnsi="Calibri Light"/>
        </w:rPr>
      </w:pPr>
      <w:r w:rsidRPr="00B00F32">
        <w:rPr>
          <w:rFonts w:ascii="Calibri Light" w:hAnsi="Calibri Light"/>
        </w:rPr>
        <w:t>Being aware of the Service</w:t>
      </w:r>
      <w:r w:rsidR="006969EE" w:rsidRPr="00B00F32">
        <w:rPr>
          <w:rFonts w:ascii="Calibri Light" w:hAnsi="Calibri Light"/>
        </w:rPr>
        <w:t xml:space="preserve"> policy relating to safe transportation of children to and from the service. </w:t>
      </w:r>
    </w:p>
    <w:p w14:paraId="3A6F38F6" w14:textId="77777777" w:rsidR="005D54BA" w:rsidRPr="00DB3699" w:rsidRDefault="005D54BA" w:rsidP="001D334A">
      <w:pPr>
        <w:rPr>
          <w:rFonts w:asciiTheme="majorHAnsi" w:hAnsiTheme="majorHAnsi"/>
          <w:b/>
        </w:rPr>
      </w:pPr>
      <w:r w:rsidRPr="00DB3699">
        <w:rPr>
          <w:rFonts w:asciiTheme="majorHAnsi" w:hAnsiTheme="majorHAnsi"/>
          <w:b/>
        </w:rPr>
        <w:t>Source</w:t>
      </w:r>
    </w:p>
    <w:tbl>
      <w:tblPr>
        <w:tblStyle w:val="GridTable1Light-Accent31"/>
        <w:tblW w:w="0" w:type="auto"/>
        <w:tblLook w:val="04A0" w:firstRow="1" w:lastRow="0" w:firstColumn="1" w:lastColumn="0" w:noHBand="0" w:noVBand="1"/>
      </w:tblPr>
      <w:tblGrid>
        <w:gridCol w:w="9350"/>
      </w:tblGrid>
      <w:tr w:rsidR="005D54BA" w:rsidRPr="00DB3699" w14:paraId="6765831F" w14:textId="77777777" w:rsidTr="007F67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A2128A3" w14:textId="5160EAD0" w:rsidR="0036639D" w:rsidRPr="00D07509" w:rsidRDefault="005D54BA" w:rsidP="00865939">
            <w:pPr>
              <w:pStyle w:val="ListParagraph"/>
              <w:numPr>
                <w:ilvl w:val="0"/>
                <w:numId w:val="3"/>
              </w:numPr>
              <w:rPr>
                <w:rFonts w:asciiTheme="majorHAnsi" w:hAnsiTheme="majorHAnsi"/>
                <w:b w:val="0"/>
              </w:rPr>
            </w:pPr>
            <w:r w:rsidRPr="00D07509">
              <w:rPr>
                <w:rFonts w:asciiTheme="majorHAnsi" w:hAnsiTheme="majorHAnsi"/>
                <w:b w:val="0"/>
              </w:rPr>
              <w:t>A</w:t>
            </w:r>
            <w:r w:rsidR="005A58EB" w:rsidRPr="00D07509">
              <w:rPr>
                <w:rFonts w:asciiTheme="majorHAnsi" w:hAnsiTheme="majorHAnsi"/>
                <w:b w:val="0"/>
              </w:rPr>
              <w:t xml:space="preserve">ustralian Children’s Education </w:t>
            </w:r>
            <w:r w:rsidRPr="00D07509">
              <w:rPr>
                <w:rFonts w:asciiTheme="majorHAnsi" w:hAnsiTheme="majorHAnsi"/>
                <w:b w:val="0"/>
              </w:rPr>
              <w:t xml:space="preserve">&amp; Care Quality Authority </w:t>
            </w:r>
          </w:p>
          <w:p w14:paraId="57E906D0" w14:textId="1F56C97B" w:rsidR="005D54BA" w:rsidRPr="00D07509" w:rsidRDefault="005D54BA" w:rsidP="00865939">
            <w:pPr>
              <w:pStyle w:val="ListParagraph"/>
              <w:numPr>
                <w:ilvl w:val="0"/>
                <w:numId w:val="3"/>
              </w:numPr>
              <w:rPr>
                <w:rFonts w:asciiTheme="majorHAnsi" w:hAnsiTheme="majorHAnsi"/>
                <w:b w:val="0"/>
              </w:rPr>
            </w:pPr>
            <w:r w:rsidRPr="00D07509">
              <w:rPr>
                <w:rFonts w:asciiTheme="majorHAnsi" w:hAnsiTheme="majorHAnsi"/>
                <w:b w:val="0"/>
              </w:rPr>
              <w:t>Guide to the Education and Care Services National Law and the Education and Care Serv</w:t>
            </w:r>
            <w:r w:rsidR="00496C4E">
              <w:rPr>
                <w:rFonts w:asciiTheme="majorHAnsi" w:hAnsiTheme="majorHAnsi"/>
                <w:b w:val="0"/>
              </w:rPr>
              <w:t>ices National Regulations</w:t>
            </w:r>
          </w:p>
          <w:p w14:paraId="21B7446A" w14:textId="77777777" w:rsidR="005D54BA" w:rsidRPr="00D07509" w:rsidRDefault="005D54BA" w:rsidP="00865939">
            <w:pPr>
              <w:pStyle w:val="ListParagraph"/>
              <w:numPr>
                <w:ilvl w:val="0"/>
                <w:numId w:val="3"/>
              </w:numPr>
              <w:rPr>
                <w:rFonts w:asciiTheme="majorHAnsi" w:hAnsiTheme="majorHAnsi"/>
                <w:b w:val="0"/>
              </w:rPr>
            </w:pPr>
            <w:r w:rsidRPr="00D07509">
              <w:rPr>
                <w:rFonts w:asciiTheme="majorHAnsi" w:hAnsiTheme="majorHAnsi"/>
                <w:b w:val="0"/>
              </w:rPr>
              <w:t>ECA Code of Ethics.</w:t>
            </w:r>
          </w:p>
          <w:p w14:paraId="34E7D8ED" w14:textId="77777777" w:rsidR="005D54BA" w:rsidRDefault="005D54BA" w:rsidP="00865939">
            <w:pPr>
              <w:pStyle w:val="ListParagraph"/>
              <w:numPr>
                <w:ilvl w:val="0"/>
                <w:numId w:val="3"/>
              </w:numPr>
              <w:rPr>
                <w:rFonts w:asciiTheme="majorHAnsi" w:hAnsiTheme="majorHAnsi"/>
                <w:b w:val="0"/>
              </w:rPr>
            </w:pPr>
            <w:r w:rsidRPr="00D07509">
              <w:rPr>
                <w:rFonts w:asciiTheme="majorHAnsi" w:hAnsiTheme="majorHAnsi"/>
                <w:b w:val="0"/>
              </w:rPr>
              <w:t xml:space="preserve">Guide to the National Quality Standard. </w:t>
            </w:r>
          </w:p>
          <w:p w14:paraId="05EDC62A" w14:textId="77777777" w:rsidR="00496C4E" w:rsidRDefault="00496C4E" w:rsidP="00865939">
            <w:pPr>
              <w:pStyle w:val="ListParagraph"/>
              <w:numPr>
                <w:ilvl w:val="0"/>
                <w:numId w:val="3"/>
              </w:numPr>
              <w:rPr>
                <w:rFonts w:asciiTheme="majorHAnsi" w:hAnsiTheme="majorHAnsi"/>
                <w:b w:val="0"/>
              </w:rPr>
            </w:pPr>
            <w:r>
              <w:rPr>
                <w:rFonts w:asciiTheme="majorHAnsi" w:hAnsiTheme="majorHAnsi"/>
                <w:b w:val="0"/>
              </w:rPr>
              <w:t xml:space="preserve">Roads and Traffic Authority Website </w:t>
            </w:r>
          </w:p>
          <w:p w14:paraId="667B533F" w14:textId="275735B1" w:rsidR="00496C4E" w:rsidRDefault="00496C4E" w:rsidP="00496C4E">
            <w:pPr>
              <w:pStyle w:val="ListParagraph"/>
              <w:numPr>
                <w:ilvl w:val="0"/>
                <w:numId w:val="3"/>
              </w:numPr>
              <w:rPr>
                <w:rFonts w:asciiTheme="majorHAnsi" w:hAnsiTheme="majorHAnsi"/>
                <w:b w:val="0"/>
              </w:rPr>
            </w:pPr>
            <w:r>
              <w:rPr>
                <w:rFonts w:asciiTheme="majorHAnsi" w:hAnsiTheme="majorHAnsi"/>
                <w:b w:val="0"/>
              </w:rPr>
              <w:t>NCAC Newsletter</w:t>
            </w:r>
          </w:p>
          <w:p w14:paraId="5F7C2882" w14:textId="77777777" w:rsidR="00496C4E" w:rsidRDefault="00496C4E" w:rsidP="00496C4E">
            <w:pPr>
              <w:pStyle w:val="ListParagraph"/>
              <w:numPr>
                <w:ilvl w:val="0"/>
                <w:numId w:val="3"/>
              </w:numPr>
              <w:rPr>
                <w:rFonts w:asciiTheme="majorHAnsi" w:hAnsiTheme="majorHAnsi"/>
                <w:b w:val="0"/>
              </w:rPr>
            </w:pPr>
            <w:r>
              <w:rPr>
                <w:rFonts w:asciiTheme="majorHAnsi" w:hAnsiTheme="majorHAnsi"/>
                <w:b w:val="0"/>
              </w:rPr>
              <w:t xml:space="preserve">National Law </w:t>
            </w:r>
          </w:p>
          <w:p w14:paraId="392ADF3D" w14:textId="77777777" w:rsidR="00496C4E" w:rsidRDefault="00496C4E" w:rsidP="00496C4E">
            <w:pPr>
              <w:pStyle w:val="ListParagraph"/>
              <w:numPr>
                <w:ilvl w:val="0"/>
                <w:numId w:val="3"/>
              </w:numPr>
              <w:rPr>
                <w:rFonts w:asciiTheme="majorHAnsi" w:hAnsiTheme="majorHAnsi"/>
                <w:b w:val="0"/>
              </w:rPr>
            </w:pPr>
            <w:r>
              <w:rPr>
                <w:rFonts w:asciiTheme="majorHAnsi" w:hAnsiTheme="majorHAnsi"/>
                <w:b w:val="0"/>
              </w:rPr>
              <w:t xml:space="preserve">Child Protection Act </w:t>
            </w:r>
          </w:p>
          <w:p w14:paraId="205AAB0E" w14:textId="0E1D0648" w:rsidR="00496C4E" w:rsidRDefault="00496C4E" w:rsidP="00496C4E">
            <w:pPr>
              <w:pStyle w:val="ListParagraph"/>
              <w:numPr>
                <w:ilvl w:val="0"/>
                <w:numId w:val="3"/>
              </w:numPr>
              <w:rPr>
                <w:rFonts w:asciiTheme="majorHAnsi" w:hAnsiTheme="majorHAnsi"/>
                <w:b w:val="0"/>
              </w:rPr>
            </w:pPr>
            <w:r>
              <w:rPr>
                <w:rFonts w:asciiTheme="majorHAnsi" w:hAnsiTheme="majorHAnsi"/>
                <w:b w:val="0"/>
              </w:rPr>
              <w:t xml:space="preserve">Mandatory Reporting Guide </w:t>
            </w:r>
          </w:p>
          <w:p w14:paraId="1786282C" w14:textId="3C0420E3" w:rsidR="001C6DF0" w:rsidRDefault="001C6DF0" w:rsidP="00496C4E">
            <w:pPr>
              <w:pStyle w:val="ListParagraph"/>
              <w:numPr>
                <w:ilvl w:val="0"/>
                <w:numId w:val="3"/>
              </w:numPr>
              <w:rPr>
                <w:rFonts w:asciiTheme="majorHAnsi" w:hAnsiTheme="majorHAnsi"/>
                <w:b w:val="0"/>
              </w:rPr>
            </w:pPr>
            <w:r>
              <w:rPr>
                <w:rFonts w:asciiTheme="majorHAnsi" w:hAnsiTheme="majorHAnsi"/>
                <w:b w:val="0"/>
              </w:rPr>
              <w:t xml:space="preserve">Revised National Quality Standards </w:t>
            </w:r>
          </w:p>
          <w:p w14:paraId="507BDE18" w14:textId="3B0414AA" w:rsidR="008072B5" w:rsidRPr="00496C4E" w:rsidRDefault="008072B5" w:rsidP="00496C4E">
            <w:pPr>
              <w:pStyle w:val="ListParagraph"/>
              <w:numPr>
                <w:ilvl w:val="0"/>
                <w:numId w:val="3"/>
              </w:numPr>
              <w:rPr>
                <w:rFonts w:asciiTheme="majorHAnsi" w:hAnsiTheme="majorHAnsi"/>
                <w:b w:val="0"/>
              </w:rPr>
            </w:pPr>
            <w:r>
              <w:rPr>
                <w:rFonts w:asciiTheme="majorHAnsi" w:hAnsiTheme="majorHAnsi"/>
                <w:b w:val="0"/>
              </w:rPr>
              <w:t>Childcare Centre Desktop</w:t>
            </w:r>
            <w:bookmarkStart w:id="0" w:name="_GoBack"/>
            <w:bookmarkEnd w:id="0"/>
          </w:p>
          <w:p w14:paraId="0592AF8E" w14:textId="5F30A2CA" w:rsidR="005D54BA" w:rsidRPr="00DB3699" w:rsidRDefault="005D54BA" w:rsidP="0036639D">
            <w:pPr>
              <w:pStyle w:val="ListParagraph"/>
              <w:rPr>
                <w:rFonts w:asciiTheme="majorHAnsi" w:hAnsiTheme="majorHAnsi" w:cs="Gill Sans"/>
                <w:b w:val="0"/>
              </w:rPr>
            </w:pPr>
          </w:p>
        </w:tc>
      </w:tr>
    </w:tbl>
    <w:p w14:paraId="3C64205E" w14:textId="77777777" w:rsidR="005D54BA" w:rsidRPr="00DB3699" w:rsidRDefault="005D54BA" w:rsidP="00306D1B">
      <w:pPr>
        <w:spacing w:line="240" w:lineRule="auto"/>
        <w:rPr>
          <w:rFonts w:asciiTheme="majorHAnsi" w:hAnsiTheme="majorHAnsi"/>
          <w:color w:val="34ABC1"/>
        </w:rPr>
      </w:pPr>
    </w:p>
    <w:p w14:paraId="683A8366" w14:textId="77777777" w:rsidR="005D54BA" w:rsidRPr="00DB3699" w:rsidRDefault="005D54BA" w:rsidP="005D54BA">
      <w:pPr>
        <w:spacing w:line="240" w:lineRule="auto"/>
        <w:rPr>
          <w:rFonts w:asciiTheme="majorHAnsi" w:hAnsiTheme="majorHAnsi"/>
          <w:b/>
        </w:rPr>
      </w:pPr>
      <w:r w:rsidRPr="00DB3699">
        <w:rPr>
          <w:rFonts w:asciiTheme="majorHAnsi" w:hAnsiTheme="majorHAnsi"/>
          <w:b/>
        </w:rPr>
        <w:t>Review</w:t>
      </w:r>
    </w:p>
    <w:tbl>
      <w:tblPr>
        <w:tblStyle w:val="TableGrid"/>
        <w:tblW w:w="0" w:type="auto"/>
        <w:jc w:val="center"/>
        <w:tblLayout w:type="fixed"/>
        <w:tblLook w:val="04A0" w:firstRow="1" w:lastRow="0" w:firstColumn="1" w:lastColumn="0" w:noHBand="0" w:noVBand="1"/>
      </w:tblPr>
      <w:tblGrid>
        <w:gridCol w:w="2342"/>
        <w:gridCol w:w="5103"/>
        <w:gridCol w:w="1985"/>
      </w:tblGrid>
      <w:tr w:rsidR="00496C4E" w:rsidRPr="00496C4E" w14:paraId="502157CC" w14:textId="77777777" w:rsidTr="007116D0">
        <w:trPr>
          <w:jc w:val="center"/>
        </w:trPr>
        <w:tc>
          <w:tcPr>
            <w:tcW w:w="2342" w:type="dxa"/>
          </w:tcPr>
          <w:p w14:paraId="42CD80DB" w14:textId="2A32018E" w:rsidR="00496C4E" w:rsidRPr="00550A17" w:rsidRDefault="00496C4E" w:rsidP="00496C4E">
            <w:pPr>
              <w:rPr>
                <w:rFonts w:ascii="Calibri Light" w:hAnsi="Calibri Light"/>
                <w:color w:val="4DA4D8" w:themeColor="accent3" w:themeTint="99"/>
                <w:sz w:val="24"/>
                <w:szCs w:val="24"/>
              </w:rPr>
            </w:pPr>
            <w:r w:rsidRPr="00550A17">
              <w:rPr>
                <w:rFonts w:ascii="Calibri Light" w:hAnsi="Calibri Light"/>
                <w:color w:val="4DA4D8" w:themeColor="accent3" w:themeTint="99"/>
                <w:sz w:val="24"/>
                <w:szCs w:val="24"/>
              </w:rPr>
              <w:t xml:space="preserve">Policy Date </w:t>
            </w:r>
          </w:p>
        </w:tc>
        <w:tc>
          <w:tcPr>
            <w:tcW w:w="5103" w:type="dxa"/>
          </w:tcPr>
          <w:p w14:paraId="60D53BF5" w14:textId="769B2D84" w:rsidR="00496C4E" w:rsidRPr="00550A17" w:rsidRDefault="00496C4E" w:rsidP="00496C4E">
            <w:pPr>
              <w:rPr>
                <w:rFonts w:ascii="Calibri Light" w:hAnsi="Calibri Light"/>
                <w:color w:val="4DA4D8" w:themeColor="accent3" w:themeTint="99"/>
                <w:sz w:val="24"/>
                <w:szCs w:val="24"/>
              </w:rPr>
            </w:pPr>
            <w:r w:rsidRPr="00550A17">
              <w:rPr>
                <w:rFonts w:ascii="Calibri Light" w:hAnsi="Calibri Light"/>
                <w:color w:val="4DA4D8" w:themeColor="accent3" w:themeTint="99"/>
                <w:sz w:val="24"/>
                <w:szCs w:val="24"/>
              </w:rPr>
              <w:t xml:space="preserve">Modifications </w:t>
            </w:r>
          </w:p>
        </w:tc>
        <w:tc>
          <w:tcPr>
            <w:tcW w:w="1985" w:type="dxa"/>
          </w:tcPr>
          <w:p w14:paraId="6F69FD25" w14:textId="50BCA08A" w:rsidR="00496C4E" w:rsidRPr="00550A17" w:rsidRDefault="00496C4E" w:rsidP="00496C4E">
            <w:pPr>
              <w:rPr>
                <w:rFonts w:ascii="Calibri Light" w:hAnsi="Calibri Light"/>
                <w:color w:val="4DA4D8" w:themeColor="accent3" w:themeTint="99"/>
                <w:sz w:val="24"/>
                <w:szCs w:val="24"/>
              </w:rPr>
            </w:pPr>
            <w:r w:rsidRPr="00550A17">
              <w:rPr>
                <w:rFonts w:ascii="Calibri Light" w:hAnsi="Calibri Light"/>
                <w:color w:val="4DA4D8" w:themeColor="accent3" w:themeTint="99"/>
                <w:sz w:val="24"/>
                <w:szCs w:val="24"/>
              </w:rPr>
              <w:t xml:space="preserve">Review Date </w:t>
            </w:r>
          </w:p>
        </w:tc>
      </w:tr>
      <w:tr w:rsidR="00496C4E" w:rsidRPr="00496C4E" w14:paraId="69313B94" w14:textId="77777777" w:rsidTr="007116D0">
        <w:trPr>
          <w:jc w:val="center"/>
        </w:trPr>
        <w:tc>
          <w:tcPr>
            <w:tcW w:w="2342" w:type="dxa"/>
          </w:tcPr>
          <w:p w14:paraId="400D67E9" w14:textId="77777777" w:rsidR="00496C4E" w:rsidRDefault="00496C4E" w:rsidP="00496C4E">
            <w:pPr>
              <w:rPr>
                <w:rFonts w:ascii="Calibri Light" w:hAnsi="Calibri Light"/>
                <w:szCs w:val="24"/>
              </w:rPr>
            </w:pPr>
            <w:r w:rsidRPr="001676B9">
              <w:rPr>
                <w:rFonts w:ascii="Calibri Light" w:hAnsi="Calibri Light"/>
                <w:szCs w:val="24"/>
              </w:rPr>
              <w:t>Created May 2017</w:t>
            </w:r>
          </w:p>
          <w:p w14:paraId="5D58357A" w14:textId="77777777" w:rsidR="008F65DA" w:rsidRDefault="008F65DA" w:rsidP="00496C4E">
            <w:pPr>
              <w:rPr>
                <w:rFonts w:ascii="Calibri Light" w:hAnsi="Calibri Light"/>
                <w:szCs w:val="24"/>
              </w:rPr>
            </w:pPr>
          </w:p>
          <w:p w14:paraId="1C4B43E7" w14:textId="516A5BC8" w:rsidR="008F65DA" w:rsidRPr="001676B9" w:rsidRDefault="008F65DA" w:rsidP="00496C4E">
            <w:pPr>
              <w:rPr>
                <w:rFonts w:ascii="Calibri Light" w:hAnsi="Calibri Light"/>
                <w:szCs w:val="24"/>
              </w:rPr>
            </w:pPr>
            <w:r>
              <w:rPr>
                <w:rFonts w:ascii="Calibri Light" w:hAnsi="Calibri Light"/>
                <w:szCs w:val="24"/>
              </w:rPr>
              <w:lastRenderedPageBreak/>
              <w:t>Aug</w:t>
            </w:r>
            <w:r w:rsidR="007116D0">
              <w:rPr>
                <w:rFonts w:ascii="Calibri Light" w:hAnsi="Calibri Light"/>
                <w:szCs w:val="24"/>
              </w:rPr>
              <w:t>ust</w:t>
            </w:r>
            <w:r>
              <w:rPr>
                <w:rFonts w:ascii="Calibri Light" w:hAnsi="Calibri Light"/>
                <w:szCs w:val="24"/>
              </w:rPr>
              <w:t xml:space="preserve"> 2017</w:t>
            </w:r>
          </w:p>
        </w:tc>
        <w:tc>
          <w:tcPr>
            <w:tcW w:w="5103" w:type="dxa"/>
          </w:tcPr>
          <w:p w14:paraId="2DE76203" w14:textId="77777777" w:rsidR="00496C4E" w:rsidRPr="001676B9" w:rsidRDefault="00496C4E" w:rsidP="00496C4E">
            <w:pPr>
              <w:rPr>
                <w:rFonts w:ascii="Calibri Light" w:hAnsi="Calibri Light"/>
                <w:szCs w:val="24"/>
              </w:rPr>
            </w:pPr>
            <w:r w:rsidRPr="001676B9">
              <w:rPr>
                <w:rFonts w:ascii="Calibri Light" w:hAnsi="Calibri Light"/>
                <w:szCs w:val="24"/>
              </w:rPr>
              <w:lastRenderedPageBreak/>
              <w:t xml:space="preserve">New Policy Created </w:t>
            </w:r>
          </w:p>
          <w:p w14:paraId="0E78A6C0" w14:textId="56F7E535" w:rsidR="001676B9" w:rsidRPr="001676B9" w:rsidRDefault="001676B9" w:rsidP="00496C4E">
            <w:pPr>
              <w:rPr>
                <w:rFonts w:ascii="Calibri Light" w:hAnsi="Calibri Light"/>
                <w:szCs w:val="24"/>
              </w:rPr>
            </w:pPr>
            <w:r w:rsidRPr="001676B9">
              <w:rPr>
                <w:rFonts w:ascii="Calibri Light" w:hAnsi="Calibri Light"/>
                <w:szCs w:val="24"/>
              </w:rPr>
              <w:t xml:space="preserve">Updated to meet the National Law and/or National </w:t>
            </w:r>
            <w:r w:rsidRPr="001676B9">
              <w:rPr>
                <w:rFonts w:ascii="Calibri Light" w:hAnsi="Calibri Light"/>
                <w:szCs w:val="24"/>
              </w:rPr>
              <w:lastRenderedPageBreak/>
              <w:t>Regulations in respect of a serious incidents and notification purposes.</w:t>
            </w:r>
          </w:p>
        </w:tc>
        <w:tc>
          <w:tcPr>
            <w:tcW w:w="1985" w:type="dxa"/>
          </w:tcPr>
          <w:p w14:paraId="45A1BF35" w14:textId="3F964691" w:rsidR="00496C4E" w:rsidRPr="001676B9" w:rsidRDefault="00496C4E" w:rsidP="00496C4E">
            <w:pPr>
              <w:rPr>
                <w:rFonts w:ascii="Calibri Light" w:hAnsi="Calibri Light"/>
                <w:szCs w:val="24"/>
              </w:rPr>
            </w:pPr>
            <w:r w:rsidRPr="001676B9">
              <w:rPr>
                <w:rFonts w:ascii="Calibri Light" w:hAnsi="Calibri Light"/>
                <w:szCs w:val="24"/>
              </w:rPr>
              <w:lastRenderedPageBreak/>
              <w:t>May 2018</w:t>
            </w:r>
          </w:p>
        </w:tc>
      </w:tr>
      <w:tr w:rsidR="001C6DF0" w:rsidRPr="00496C4E" w14:paraId="58168CA4" w14:textId="77777777" w:rsidTr="007116D0">
        <w:trPr>
          <w:jc w:val="center"/>
        </w:trPr>
        <w:tc>
          <w:tcPr>
            <w:tcW w:w="2342" w:type="dxa"/>
          </w:tcPr>
          <w:p w14:paraId="70CD52D8" w14:textId="2A908210" w:rsidR="001C6DF0" w:rsidRPr="001676B9" w:rsidRDefault="007116D0" w:rsidP="00496C4E">
            <w:pPr>
              <w:rPr>
                <w:rFonts w:ascii="Calibri Light" w:hAnsi="Calibri Light"/>
                <w:szCs w:val="24"/>
              </w:rPr>
            </w:pPr>
            <w:r>
              <w:rPr>
                <w:rFonts w:ascii="Calibri Light" w:hAnsi="Calibri Light"/>
                <w:szCs w:val="24"/>
              </w:rPr>
              <w:t>October</w:t>
            </w:r>
            <w:r w:rsidR="001C6DF0">
              <w:rPr>
                <w:rFonts w:ascii="Calibri Light" w:hAnsi="Calibri Light"/>
                <w:szCs w:val="24"/>
              </w:rPr>
              <w:t xml:space="preserve"> 2017</w:t>
            </w:r>
          </w:p>
        </w:tc>
        <w:tc>
          <w:tcPr>
            <w:tcW w:w="5103" w:type="dxa"/>
          </w:tcPr>
          <w:p w14:paraId="0242B92C" w14:textId="77777777" w:rsidR="001C6DF0" w:rsidRDefault="007116D0" w:rsidP="00496C4E">
            <w:pPr>
              <w:rPr>
                <w:rFonts w:ascii="Calibri Light" w:hAnsi="Calibri Light"/>
              </w:rPr>
            </w:pPr>
            <w:r w:rsidRPr="008A4264">
              <w:rPr>
                <w:rFonts w:ascii="Calibri Light" w:hAnsi="Calibri Light"/>
              </w:rPr>
              <w:t>Updated references to comply with the revised National Quality Standard</w:t>
            </w:r>
          </w:p>
          <w:p w14:paraId="0FF01E69" w14:textId="48A8794F" w:rsidR="007116D0" w:rsidRPr="001676B9" w:rsidRDefault="007116D0" w:rsidP="00496C4E">
            <w:pPr>
              <w:rPr>
                <w:rFonts w:ascii="Calibri Light" w:hAnsi="Calibri Light"/>
                <w:szCs w:val="24"/>
              </w:rPr>
            </w:pPr>
          </w:p>
        </w:tc>
        <w:tc>
          <w:tcPr>
            <w:tcW w:w="1985" w:type="dxa"/>
          </w:tcPr>
          <w:p w14:paraId="09CB5207" w14:textId="401638F0" w:rsidR="001C6DF0" w:rsidRPr="001676B9" w:rsidRDefault="008A01BB" w:rsidP="00496C4E">
            <w:pPr>
              <w:rPr>
                <w:rFonts w:ascii="Calibri Light" w:hAnsi="Calibri Light"/>
                <w:szCs w:val="24"/>
              </w:rPr>
            </w:pPr>
            <w:r>
              <w:rPr>
                <w:rFonts w:ascii="Calibri Light" w:hAnsi="Calibri Light"/>
                <w:szCs w:val="24"/>
              </w:rPr>
              <w:t>December 2018</w:t>
            </w:r>
          </w:p>
        </w:tc>
      </w:tr>
    </w:tbl>
    <w:p w14:paraId="48228090" w14:textId="6EE44C8C" w:rsidR="00D10B0F" w:rsidRPr="00496C4E" w:rsidRDefault="00D10B0F" w:rsidP="00496C4E">
      <w:pPr>
        <w:spacing w:line="240" w:lineRule="auto"/>
        <w:rPr>
          <w:rFonts w:asciiTheme="majorHAnsi" w:hAnsiTheme="majorHAnsi"/>
          <w:sz w:val="28"/>
          <w:szCs w:val="24"/>
        </w:rPr>
      </w:pPr>
    </w:p>
    <w:sectPr w:rsidR="00D10B0F" w:rsidRPr="00496C4E" w:rsidSect="00FE7F4D">
      <w:footerReference w:type="default" r:id="rId9"/>
      <w:pgSz w:w="12240" w:h="15840"/>
      <w:pgMar w:top="1276"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998F4" w14:textId="77777777" w:rsidR="009B7943" w:rsidRDefault="009B7943" w:rsidP="00CB647A">
      <w:pPr>
        <w:spacing w:after="0" w:line="240" w:lineRule="auto"/>
      </w:pPr>
      <w:r>
        <w:separator/>
      </w:r>
    </w:p>
  </w:endnote>
  <w:endnote w:type="continuationSeparator" w:id="0">
    <w:p w14:paraId="6144D624" w14:textId="77777777" w:rsidR="009B7943" w:rsidRDefault="009B7943" w:rsidP="00CB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 w:name="Meta Plus Normal">
    <w:altName w:val="Meta Plus Normal"/>
    <w:panose1 w:val="020B06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C77B2" w14:textId="42EAF88B" w:rsidR="00550A17" w:rsidRDefault="008A4264">
    <w:pPr>
      <w:pStyle w:val="Footer"/>
    </w:pPr>
    <w:r>
      <w:rPr>
        <w:noProof/>
      </w:rPr>
      <w:drawing>
        <wp:inline distT="0" distB="0" distL="0" distR="0" wp14:anchorId="7410AFAB" wp14:editId="6BF2210E">
          <wp:extent cx="1058645" cy="4733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richo_road_medium.jpg"/>
                  <pic:cNvPicPr/>
                </pic:nvPicPr>
                <pic:blipFill>
                  <a:blip r:embed="rId1"/>
                  <a:stretch>
                    <a:fillRect/>
                  </a:stretch>
                </pic:blipFill>
                <pic:spPr>
                  <a:xfrm>
                    <a:off x="0" y="0"/>
                    <a:ext cx="1077583" cy="481804"/>
                  </a:xfrm>
                  <a:prstGeom prst="rect">
                    <a:avLst/>
                  </a:prstGeom>
                </pic:spPr>
              </pic:pic>
            </a:graphicData>
          </a:graphic>
        </wp:inline>
      </w:drawing>
    </w:r>
    <w:r>
      <w:t xml:space="preserve">                                             </w:t>
    </w:r>
    <w:r w:rsidR="00550A17">
      <w:t>Road Safety Policy</w:t>
    </w:r>
    <w:r>
      <w:t xml:space="preserve"> - </w:t>
    </w:r>
    <w:r w:rsidR="00550A17">
      <w:t xml:space="preserve"> QA2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19C06" w14:textId="77777777" w:rsidR="009B7943" w:rsidRDefault="009B7943" w:rsidP="00CB647A">
      <w:pPr>
        <w:spacing w:after="0" w:line="240" w:lineRule="auto"/>
      </w:pPr>
      <w:r>
        <w:separator/>
      </w:r>
    </w:p>
  </w:footnote>
  <w:footnote w:type="continuationSeparator" w:id="0">
    <w:p w14:paraId="7C166904" w14:textId="77777777" w:rsidR="009B7943" w:rsidRDefault="009B7943" w:rsidP="00CB64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D6B"/>
    <w:multiLevelType w:val="hybridMultilevel"/>
    <w:tmpl w:val="2EE0AC86"/>
    <w:lvl w:ilvl="0" w:tplc="00000001">
      <w:start w:val="1"/>
      <w:numFmt w:val="bullet"/>
      <w:lvlText w:val="•"/>
      <w:lvlJc w:val="left"/>
      <w:pPr>
        <w:ind w:left="720" w:hanging="360"/>
      </w:pPr>
      <w:rPr>
        <w:rFont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63960AF"/>
    <w:multiLevelType w:val="hybridMultilevel"/>
    <w:tmpl w:val="BF18A3FC"/>
    <w:lvl w:ilvl="0" w:tplc="81C4D7B0">
      <w:start w:val="1"/>
      <w:numFmt w:val="bullet"/>
      <w:lvlText w:val="o"/>
      <w:lvlJc w:val="left"/>
      <w:pPr>
        <w:tabs>
          <w:tab w:val="num" w:pos="1440"/>
        </w:tabs>
        <w:ind w:left="1440" w:hanging="360"/>
      </w:pPr>
      <w:rPr>
        <w:rFonts w:ascii="Courier New" w:hAnsi="Courier New" w:hint="default"/>
        <w:color w:val="FF000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7E3268"/>
    <w:multiLevelType w:val="hybridMultilevel"/>
    <w:tmpl w:val="F7A2B1DE"/>
    <w:lvl w:ilvl="0" w:tplc="8976DDA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D68A3"/>
    <w:multiLevelType w:val="hybridMultilevel"/>
    <w:tmpl w:val="126C1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7EC68EE"/>
    <w:multiLevelType w:val="hybridMultilevel"/>
    <w:tmpl w:val="C8EED448"/>
    <w:lvl w:ilvl="0" w:tplc="8FA08EC8">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color w:val="auto"/>
      </w:rPr>
    </w:lvl>
    <w:lvl w:ilvl="2" w:tplc="84DC73DE">
      <w:start w:val="1"/>
      <w:numFmt w:val="bullet"/>
      <w:lvlText w:val="o"/>
      <w:lvlJc w:val="left"/>
      <w:pPr>
        <w:tabs>
          <w:tab w:val="num" w:pos="2160"/>
        </w:tabs>
        <w:ind w:left="2160" w:hanging="360"/>
      </w:pPr>
      <w:rPr>
        <w:rFonts w:ascii="Courier New" w:hAnsi="Courier New"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354C1D"/>
    <w:multiLevelType w:val="hybridMultilevel"/>
    <w:tmpl w:val="99689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876DCE"/>
    <w:multiLevelType w:val="hybridMultilevel"/>
    <w:tmpl w:val="1BB6593E"/>
    <w:lvl w:ilvl="0" w:tplc="0C09000B">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02F372A"/>
    <w:multiLevelType w:val="hybridMultilevel"/>
    <w:tmpl w:val="3DAC4106"/>
    <w:lvl w:ilvl="0" w:tplc="6DE0C2B6">
      <w:start w:val="1"/>
      <w:numFmt w:val="bullet"/>
      <w:lvlText w:val=""/>
      <w:lvlJc w:val="left"/>
      <w:pPr>
        <w:tabs>
          <w:tab w:val="num" w:pos="720"/>
        </w:tabs>
        <w:ind w:left="720" w:hanging="360"/>
      </w:pPr>
      <w:rPr>
        <w:rFonts w:ascii="Symbol" w:hAnsi="Symbol" w:hint="default"/>
        <w:color w:val="FF0000"/>
      </w:rPr>
    </w:lvl>
    <w:lvl w:ilvl="1" w:tplc="81C4D7B0">
      <w:start w:val="1"/>
      <w:numFmt w:val="bullet"/>
      <w:lvlText w:val="o"/>
      <w:lvlJc w:val="left"/>
      <w:pPr>
        <w:tabs>
          <w:tab w:val="num" w:pos="1440"/>
        </w:tabs>
        <w:ind w:left="1440" w:hanging="360"/>
      </w:pPr>
      <w:rPr>
        <w:rFonts w:ascii="Courier New" w:hAnsi="Courier New" w:hint="default"/>
        <w:color w:val="FF0000"/>
      </w:rPr>
    </w:lvl>
    <w:lvl w:ilvl="2" w:tplc="6DE0C2B6">
      <w:start w:val="1"/>
      <w:numFmt w:val="bullet"/>
      <w:lvlText w:val=""/>
      <w:lvlJc w:val="left"/>
      <w:pPr>
        <w:tabs>
          <w:tab w:val="num" w:pos="2160"/>
        </w:tabs>
        <w:ind w:left="2160" w:hanging="360"/>
      </w:pPr>
      <w:rPr>
        <w:rFonts w:ascii="Symbol" w:hAnsi="Symbol" w:hint="default"/>
        <w:color w:val="FF0000"/>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DC1BFA"/>
    <w:multiLevelType w:val="hybridMultilevel"/>
    <w:tmpl w:val="F83A922A"/>
    <w:lvl w:ilvl="0" w:tplc="6DE0C2B6">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42784F"/>
    <w:multiLevelType w:val="hybridMultilevel"/>
    <w:tmpl w:val="722C7270"/>
    <w:lvl w:ilvl="0" w:tplc="6AAA5A1C">
      <w:start w:val="1"/>
      <w:numFmt w:val="bullet"/>
      <w:lvlText w:val=""/>
      <w:lvlJc w:val="left"/>
      <w:pPr>
        <w:tabs>
          <w:tab w:val="num" w:pos="720"/>
        </w:tabs>
        <w:ind w:left="720" w:hanging="360"/>
      </w:pPr>
      <w:rPr>
        <w:rFonts w:ascii="Symbol" w:hAnsi="Symbol" w:hint="default"/>
        <w:color w:val="auto"/>
      </w:rPr>
    </w:lvl>
    <w:lvl w:ilvl="1" w:tplc="34F02BE8">
      <w:start w:val="1"/>
      <w:numFmt w:val="bullet"/>
      <w:lvlText w:val=""/>
      <w:lvlJc w:val="left"/>
      <w:pPr>
        <w:tabs>
          <w:tab w:val="num" w:pos="1440"/>
        </w:tabs>
        <w:ind w:left="1440" w:hanging="360"/>
      </w:pPr>
      <w:rPr>
        <w:rFonts w:ascii="Symbol" w:hAnsi="Symbol" w:hint="default"/>
        <w:color w:val="FF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AB6260"/>
    <w:multiLevelType w:val="hybridMultilevel"/>
    <w:tmpl w:val="AED6FBE6"/>
    <w:lvl w:ilvl="0" w:tplc="93A23E44">
      <w:start w:val="1"/>
      <w:numFmt w:val="bullet"/>
      <w:lvlText w:val="0"/>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961927"/>
    <w:multiLevelType w:val="hybridMultilevel"/>
    <w:tmpl w:val="B83C4E08"/>
    <w:lvl w:ilvl="0" w:tplc="0C090001">
      <w:start w:val="1"/>
      <w:numFmt w:val="bullet"/>
      <w:lvlText w:val=""/>
      <w:lvlJc w:val="left"/>
      <w:pPr>
        <w:tabs>
          <w:tab w:val="num" w:pos="800"/>
        </w:tabs>
        <w:ind w:left="800" w:hanging="360"/>
      </w:pPr>
      <w:rPr>
        <w:rFonts w:ascii="Symbol" w:hAnsi="Symbol" w:hint="default"/>
      </w:rPr>
    </w:lvl>
    <w:lvl w:ilvl="1" w:tplc="06924BB0">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CD4188"/>
    <w:multiLevelType w:val="hybridMultilevel"/>
    <w:tmpl w:val="899CC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61303F"/>
    <w:multiLevelType w:val="hybridMultilevel"/>
    <w:tmpl w:val="313E7DDC"/>
    <w:lvl w:ilvl="0" w:tplc="6DE0C2B6">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181C82"/>
    <w:multiLevelType w:val="hybridMultilevel"/>
    <w:tmpl w:val="B7886C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C56812"/>
    <w:multiLevelType w:val="hybridMultilevel"/>
    <w:tmpl w:val="A4E20820"/>
    <w:lvl w:ilvl="0" w:tplc="6DE0C2B6">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2C25AF"/>
    <w:multiLevelType w:val="hybridMultilevel"/>
    <w:tmpl w:val="A3B61B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32D2C38"/>
    <w:multiLevelType w:val="hybridMultilevel"/>
    <w:tmpl w:val="7EAC29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A5E08E0"/>
    <w:multiLevelType w:val="hybridMultilevel"/>
    <w:tmpl w:val="9536C5D8"/>
    <w:lvl w:ilvl="0" w:tplc="540CAF28">
      <w:start w:val="1"/>
      <w:numFmt w:val="bullet"/>
      <w:lvlText w:val=""/>
      <w:lvlJc w:val="left"/>
      <w:pPr>
        <w:tabs>
          <w:tab w:val="num" w:pos="720"/>
        </w:tabs>
        <w:ind w:left="720" w:hanging="360"/>
      </w:pPr>
      <w:rPr>
        <w:rFonts w:ascii="Symbol" w:hAnsi="Symbol" w:hint="default"/>
      </w:rPr>
    </w:lvl>
    <w:lvl w:ilvl="1" w:tplc="34F02BE8">
      <w:start w:val="1"/>
      <w:numFmt w:val="bullet"/>
      <w:lvlText w:val=""/>
      <w:lvlJc w:val="left"/>
      <w:pPr>
        <w:tabs>
          <w:tab w:val="num" w:pos="1440"/>
        </w:tabs>
        <w:ind w:left="1440" w:hanging="360"/>
      </w:pPr>
      <w:rPr>
        <w:rFonts w:ascii="Symbol" w:hAnsi="Symbol" w:hint="default"/>
        <w:color w:val="FF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E770C2"/>
    <w:multiLevelType w:val="hybridMultilevel"/>
    <w:tmpl w:val="0E32F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3000FE"/>
    <w:multiLevelType w:val="hybridMultilevel"/>
    <w:tmpl w:val="7C14A8E4"/>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639C2AC0"/>
    <w:multiLevelType w:val="hybridMultilevel"/>
    <w:tmpl w:val="85AE0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F20628"/>
    <w:multiLevelType w:val="hybridMultilevel"/>
    <w:tmpl w:val="47D8BCEA"/>
    <w:lvl w:ilvl="0" w:tplc="6DE0C2B6">
      <w:start w:val="1"/>
      <w:numFmt w:val="bullet"/>
      <w:lvlText w:val=""/>
      <w:lvlJc w:val="left"/>
      <w:pPr>
        <w:tabs>
          <w:tab w:val="num" w:pos="720"/>
        </w:tabs>
        <w:ind w:left="720" w:hanging="360"/>
      </w:pPr>
      <w:rPr>
        <w:rFonts w:ascii="Symbol" w:hAnsi="Symbol" w:hint="default"/>
        <w:color w:val="FF0000"/>
      </w:rPr>
    </w:lvl>
    <w:lvl w:ilvl="1" w:tplc="06924BB0">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9452D7"/>
    <w:multiLevelType w:val="hybridMultilevel"/>
    <w:tmpl w:val="A5E27B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B463835"/>
    <w:multiLevelType w:val="hybridMultilevel"/>
    <w:tmpl w:val="09986B30"/>
    <w:lvl w:ilvl="0" w:tplc="34F02BE8">
      <w:start w:val="1"/>
      <w:numFmt w:val="bullet"/>
      <w:lvlText w:val=""/>
      <w:lvlJc w:val="left"/>
      <w:pPr>
        <w:tabs>
          <w:tab w:val="num" w:pos="720"/>
        </w:tabs>
        <w:ind w:left="720" w:hanging="360"/>
      </w:pPr>
      <w:rPr>
        <w:rFonts w:ascii="Symbol" w:hAnsi="Symbol" w:hint="default"/>
        <w:color w:val="FF0000"/>
      </w:rPr>
    </w:lvl>
    <w:lvl w:ilvl="1" w:tplc="8976DDA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6B0861"/>
    <w:multiLevelType w:val="hybridMultilevel"/>
    <w:tmpl w:val="41C20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3"/>
  </w:num>
  <w:num w:numId="4">
    <w:abstractNumId w:val="20"/>
  </w:num>
  <w:num w:numId="5">
    <w:abstractNumId w:val="6"/>
  </w:num>
  <w:num w:numId="6">
    <w:abstractNumId w:val="27"/>
  </w:num>
  <w:num w:numId="7">
    <w:abstractNumId w:val="17"/>
  </w:num>
  <w:num w:numId="8">
    <w:abstractNumId w:val="19"/>
  </w:num>
  <w:num w:numId="9">
    <w:abstractNumId w:val="10"/>
  </w:num>
  <w:num w:numId="10">
    <w:abstractNumId w:val="12"/>
  </w:num>
  <w:num w:numId="11">
    <w:abstractNumId w:val="11"/>
  </w:num>
  <w:num w:numId="12">
    <w:abstractNumId w:val="13"/>
  </w:num>
  <w:num w:numId="13">
    <w:abstractNumId w:val="21"/>
  </w:num>
  <w:num w:numId="14">
    <w:abstractNumId w:val="7"/>
  </w:num>
  <w:num w:numId="15">
    <w:abstractNumId w:val="22"/>
  </w:num>
  <w:num w:numId="16">
    <w:abstractNumId w:val="5"/>
  </w:num>
  <w:num w:numId="17">
    <w:abstractNumId w:val="3"/>
  </w:num>
  <w:num w:numId="18">
    <w:abstractNumId w:val="2"/>
  </w:num>
  <w:num w:numId="19">
    <w:abstractNumId w:val="18"/>
  </w:num>
  <w:num w:numId="20">
    <w:abstractNumId w:val="24"/>
  </w:num>
  <w:num w:numId="21">
    <w:abstractNumId w:val="8"/>
  </w:num>
  <w:num w:numId="22">
    <w:abstractNumId w:val="1"/>
  </w:num>
  <w:num w:numId="23">
    <w:abstractNumId w:val="15"/>
  </w:num>
  <w:num w:numId="24">
    <w:abstractNumId w:val="25"/>
  </w:num>
  <w:num w:numId="25">
    <w:abstractNumId w:val="26"/>
  </w:num>
  <w:num w:numId="26">
    <w:abstractNumId w:val="14"/>
  </w:num>
  <w:num w:numId="27">
    <w:abstractNumId w:val="9"/>
  </w:num>
  <w:num w:numId="2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647A"/>
    <w:rsid w:val="000146ED"/>
    <w:rsid w:val="00026752"/>
    <w:rsid w:val="000547FD"/>
    <w:rsid w:val="00094909"/>
    <w:rsid w:val="000B197C"/>
    <w:rsid w:val="000E1198"/>
    <w:rsid w:val="00107D70"/>
    <w:rsid w:val="00117453"/>
    <w:rsid w:val="00133BA3"/>
    <w:rsid w:val="00135D1C"/>
    <w:rsid w:val="001676B9"/>
    <w:rsid w:val="00182E89"/>
    <w:rsid w:val="00184254"/>
    <w:rsid w:val="001A42E1"/>
    <w:rsid w:val="001A470E"/>
    <w:rsid w:val="001C6DF0"/>
    <w:rsid w:val="001C7935"/>
    <w:rsid w:val="001D334A"/>
    <w:rsid w:val="001D58B7"/>
    <w:rsid w:val="001D6495"/>
    <w:rsid w:val="002558D2"/>
    <w:rsid w:val="00262623"/>
    <w:rsid w:val="00277401"/>
    <w:rsid w:val="00295C6E"/>
    <w:rsid w:val="002E1EBD"/>
    <w:rsid w:val="002E226C"/>
    <w:rsid w:val="002E5165"/>
    <w:rsid w:val="002E5F74"/>
    <w:rsid w:val="00306D1B"/>
    <w:rsid w:val="00312F4D"/>
    <w:rsid w:val="003265C6"/>
    <w:rsid w:val="003319EC"/>
    <w:rsid w:val="00331E44"/>
    <w:rsid w:val="00343312"/>
    <w:rsid w:val="0036639D"/>
    <w:rsid w:val="003A0C81"/>
    <w:rsid w:val="003D220D"/>
    <w:rsid w:val="003D7168"/>
    <w:rsid w:val="00401021"/>
    <w:rsid w:val="00434A8D"/>
    <w:rsid w:val="004369F7"/>
    <w:rsid w:val="004427CF"/>
    <w:rsid w:val="00473432"/>
    <w:rsid w:val="00496C4E"/>
    <w:rsid w:val="004C4182"/>
    <w:rsid w:val="004D6653"/>
    <w:rsid w:val="004E6172"/>
    <w:rsid w:val="004F35C1"/>
    <w:rsid w:val="005001EF"/>
    <w:rsid w:val="00500F20"/>
    <w:rsid w:val="00532895"/>
    <w:rsid w:val="005443FC"/>
    <w:rsid w:val="00550A17"/>
    <w:rsid w:val="00552176"/>
    <w:rsid w:val="00571AF0"/>
    <w:rsid w:val="0058633A"/>
    <w:rsid w:val="005A15A3"/>
    <w:rsid w:val="005A58EB"/>
    <w:rsid w:val="005A6A3A"/>
    <w:rsid w:val="005D54BA"/>
    <w:rsid w:val="00616527"/>
    <w:rsid w:val="00622F05"/>
    <w:rsid w:val="006405FE"/>
    <w:rsid w:val="0067341C"/>
    <w:rsid w:val="006969EE"/>
    <w:rsid w:val="006C5575"/>
    <w:rsid w:val="006C71E5"/>
    <w:rsid w:val="006D4EA3"/>
    <w:rsid w:val="006E0A7A"/>
    <w:rsid w:val="006E227C"/>
    <w:rsid w:val="006E28FB"/>
    <w:rsid w:val="007116D0"/>
    <w:rsid w:val="007271D1"/>
    <w:rsid w:val="00765E82"/>
    <w:rsid w:val="007C5573"/>
    <w:rsid w:val="007F2751"/>
    <w:rsid w:val="007F68CE"/>
    <w:rsid w:val="007F7F52"/>
    <w:rsid w:val="008072B5"/>
    <w:rsid w:val="00822CDC"/>
    <w:rsid w:val="008267E3"/>
    <w:rsid w:val="00846401"/>
    <w:rsid w:val="00865939"/>
    <w:rsid w:val="00882EBB"/>
    <w:rsid w:val="008A01BB"/>
    <w:rsid w:val="008A4264"/>
    <w:rsid w:val="008B1A58"/>
    <w:rsid w:val="008E1D6C"/>
    <w:rsid w:val="008E236C"/>
    <w:rsid w:val="008F65DA"/>
    <w:rsid w:val="009045C3"/>
    <w:rsid w:val="00904AA6"/>
    <w:rsid w:val="00943BCE"/>
    <w:rsid w:val="009518AD"/>
    <w:rsid w:val="00971FBE"/>
    <w:rsid w:val="009853AF"/>
    <w:rsid w:val="00996D46"/>
    <w:rsid w:val="009A5C16"/>
    <w:rsid w:val="009B3FAE"/>
    <w:rsid w:val="009B7943"/>
    <w:rsid w:val="00A16694"/>
    <w:rsid w:val="00A306A2"/>
    <w:rsid w:val="00A360A8"/>
    <w:rsid w:val="00A90508"/>
    <w:rsid w:val="00B00F32"/>
    <w:rsid w:val="00B11F97"/>
    <w:rsid w:val="00B14749"/>
    <w:rsid w:val="00B54FC9"/>
    <w:rsid w:val="00BA1512"/>
    <w:rsid w:val="00BC7143"/>
    <w:rsid w:val="00BC7C68"/>
    <w:rsid w:val="00C32815"/>
    <w:rsid w:val="00C737E0"/>
    <w:rsid w:val="00CB26F5"/>
    <w:rsid w:val="00CB61DE"/>
    <w:rsid w:val="00CB647A"/>
    <w:rsid w:val="00D07509"/>
    <w:rsid w:val="00D106EF"/>
    <w:rsid w:val="00D10B0F"/>
    <w:rsid w:val="00D1468A"/>
    <w:rsid w:val="00D44F8D"/>
    <w:rsid w:val="00D64F92"/>
    <w:rsid w:val="00D7499D"/>
    <w:rsid w:val="00DB3699"/>
    <w:rsid w:val="00DC088A"/>
    <w:rsid w:val="00DE3AD4"/>
    <w:rsid w:val="00DF3FD9"/>
    <w:rsid w:val="00E247E9"/>
    <w:rsid w:val="00E31C57"/>
    <w:rsid w:val="00EC3B39"/>
    <w:rsid w:val="00EC4B1A"/>
    <w:rsid w:val="00EE525C"/>
    <w:rsid w:val="00EF6533"/>
    <w:rsid w:val="00F0231A"/>
    <w:rsid w:val="00F92053"/>
    <w:rsid w:val="00FB18E7"/>
    <w:rsid w:val="00FB3C1D"/>
    <w:rsid w:val="00FC52CE"/>
    <w:rsid w:val="00FE7F4D"/>
    <w:rsid w:val="00FF2672"/>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65E94"/>
  <w15:docId w15:val="{1861E1AA-028B-754C-AC24-2F0C8842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B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7A"/>
  </w:style>
  <w:style w:type="paragraph" w:styleId="Footer">
    <w:name w:val="footer"/>
    <w:basedOn w:val="Normal"/>
    <w:link w:val="FooterChar"/>
    <w:uiPriority w:val="99"/>
    <w:unhideWhenUsed/>
    <w:rsid w:val="00CB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7A"/>
  </w:style>
  <w:style w:type="table" w:styleId="TableGrid">
    <w:name w:val="Table Grid"/>
    <w:basedOn w:val="TableNormal"/>
    <w:uiPriority w:val="59"/>
    <w:rsid w:val="0040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31">
    <w:name w:val="List Table 7 Colorful - Accent 31"/>
    <w:basedOn w:val="TableNormal"/>
    <w:uiPriority w:val="52"/>
    <w:rsid w:val="00401021"/>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31">
    <w:name w:val="Grid Table 1 Light - Accent 31"/>
    <w:basedOn w:val="TableNormal"/>
    <w:uiPriority w:val="46"/>
    <w:rsid w:val="00401021"/>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95C6E"/>
    <w:rPr>
      <w:sz w:val="16"/>
      <w:szCs w:val="16"/>
    </w:rPr>
  </w:style>
  <w:style w:type="paragraph" w:styleId="CommentText">
    <w:name w:val="annotation text"/>
    <w:basedOn w:val="Normal"/>
    <w:link w:val="CommentTextChar"/>
    <w:uiPriority w:val="99"/>
    <w:semiHidden/>
    <w:unhideWhenUsed/>
    <w:rsid w:val="00295C6E"/>
    <w:pPr>
      <w:spacing w:line="240" w:lineRule="auto"/>
    </w:pPr>
    <w:rPr>
      <w:sz w:val="20"/>
      <w:szCs w:val="20"/>
    </w:rPr>
  </w:style>
  <w:style w:type="character" w:customStyle="1" w:styleId="CommentTextChar">
    <w:name w:val="Comment Text Char"/>
    <w:basedOn w:val="DefaultParagraphFont"/>
    <w:link w:val="CommentText"/>
    <w:uiPriority w:val="99"/>
    <w:semiHidden/>
    <w:rsid w:val="00295C6E"/>
    <w:rPr>
      <w:sz w:val="20"/>
      <w:szCs w:val="20"/>
    </w:rPr>
  </w:style>
  <w:style w:type="paragraph" w:styleId="CommentSubject">
    <w:name w:val="annotation subject"/>
    <w:basedOn w:val="CommentText"/>
    <w:next w:val="CommentText"/>
    <w:link w:val="CommentSubjectChar"/>
    <w:uiPriority w:val="99"/>
    <w:semiHidden/>
    <w:unhideWhenUsed/>
    <w:rsid w:val="00295C6E"/>
    <w:rPr>
      <w:b/>
      <w:bCs/>
    </w:rPr>
  </w:style>
  <w:style w:type="character" w:customStyle="1" w:styleId="CommentSubjectChar">
    <w:name w:val="Comment Subject Char"/>
    <w:basedOn w:val="CommentTextChar"/>
    <w:link w:val="CommentSubject"/>
    <w:uiPriority w:val="99"/>
    <w:semiHidden/>
    <w:rsid w:val="00295C6E"/>
    <w:rPr>
      <w:b/>
      <w:bCs/>
      <w:sz w:val="20"/>
      <w:szCs w:val="20"/>
    </w:rPr>
  </w:style>
  <w:style w:type="paragraph" w:styleId="BalloonText">
    <w:name w:val="Balloon Text"/>
    <w:basedOn w:val="Normal"/>
    <w:link w:val="BalloonTextChar"/>
    <w:uiPriority w:val="99"/>
    <w:semiHidden/>
    <w:unhideWhenUsed/>
    <w:rsid w:val="00295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C6E"/>
    <w:rPr>
      <w:rFonts w:ascii="Segoe UI" w:hAnsi="Segoe UI" w:cs="Segoe UI"/>
      <w:sz w:val="18"/>
      <w:szCs w:val="18"/>
    </w:rPr>
  </w:style>
  <w:style w:type="character" w:customStyle="1" w:styleId="A15">
    <w:name w:val="A15"/>
    <w:uiPriority w:val="99"/>
    <w:rsid w:val="004F35C1"/>
    <w:rPr>
      <w:rFonts w:cs="Meta Plus Normal"/>
      <w:color w:val="000000"/>
      <w:sz w:val="14"/>
      <w:szCs w:val="14"/>
    </w:rPr>
  </w:style>
  <w:style w:type="character" w:styleId="Hyperlink">
    <w:name w:val="Hyperlink"/>
    <w:basedOn w:val="DefaultParagraphFont"/>
    <w:uiPriority w:val="99"/>
    <w:unhideWhenUsed/>
    <w:rsid w:val="005A58EB"/>
    <w:rPr>
      <w:color w:val="6B9F25" w:themeColor="hyperlink"/>
      <w:u w:val="single"/>
    </w:rPr>
  </w:style>
  <w:style w:type="paragraph" w:styleId="FootnoteText">
    <w:name w:val="footnote text"/>
    <w:basedOn w:val="Normal"/>
    <w:link w:val="FootnoteTextChar"/>
    <w:semiHidden/>
    <w:rsid w:val="005A15A3"/>
    <w:pPr>
      <w:spacing w:after="0" w:line="240" w:lineRule="auto"/>
    </w:pPr>
    <w:rPr>
      <w:rFonts w:ascii="Century Gothic" w:eastAsia="Times New Roman" w:hAnsi="Century Gothic" w:cs="Times New Roman"/>
      <w:sz w:val="20"/>
      <w:szCs w:val="20"/>
      <w:lang w:val="en-AU" w:eastAsia="en-US"/>
    </w:rPr>
  </w:style>
  <w:style w:type="character" w:customStyle="1" w:styleId="FootnoteTextChar">
    <w:name w:val="Footnote Text Char"/>
    <w:basedOn w:val="DefaultParagraphFont"/>
    <w:link w:val="FootnoteText"/>
    <w:semiHidden/>
    <w:rsid w:val="005A15A3"/>
    <w:rPr>
      <w:rFonts w:ascii="Century Gothic" w:eastAsia="Times New Roman" w:hAnsi="Century Gothic" w:cs="Times New Roman"/>
      <w:sz w:val="20"/>
      <w:szCs w:val="20"/>
      <w:lang w:val="en-AU" w:eastAsia="en-US"/>
    </w:rPr>
  </w:style>
  <w:style w:type="character" w:styleId="FootnoteReference">
    <w:name w:val="footnote reference"/>
    <w:basedOn w:val="DefaultParagraphFont"/>
    <w:semiHidden/>
    <w:rsid w:val="005A15A3"/>
    <w:rPr>
      <w:vertAlign w:val="superscript"/>
    </w:rPr>
  </w:style>
  <w:style w:type="character" w:customStyle="1" w:styleId="apple-converted-space">
    <w:name w:val="apple-converted-space"/>
    <w:basedOn w:val="DefaultParagraphFont"/>
    <w:rsid w:val="00184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416495">
      <w:bodyDiv w:val="1"/>
      <w:marLeft w:val="0"/>
      <w:marRight w:val="0"/>
      <w:marTop w:val="0"/>
      <w:marBottom w:val="0"/>
      <w:divBdr>
        <w:top w:val="none" w:sz="0" w:space="0" w:color="auto"/>
        <w:left w:val="none" w:sz="0" w:space="0" w:color="auto"/>
        <w:bottom w:val="none" w:sz="0" w:space="0" w:color="auto"/>
        <w:right w:val="none" w:sz="0" w:space="0" w:color="auto"/>
      </w:divBdr>
    </w:div>
    <w:div w:id="20781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EEE87F42-1D6C-AD4B-84E4-2FAAD3620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C:\Users\Owner\AppData\Roaming\Microsoft\Templates\Report design (blank).dotx</Template>
  <TotalTime>40</TotalTime>
  <Pages>4</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Microsoft Office User</cp:lastModifiedBy>
  <cp:revision>19</cp:revision>
  <dcterms:created xsi:type="dcterms:W3CDTF">2017-05-03T06:50:00Z</dcterms:created>
  <dcterms:modified xsi:type="dcterms:W3CDTF">2018-09-19T09:56:00Z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