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32344E36" w:rsidR="00CB647A" w:rsidRPr="00414896" w:rsidRDefault="00CB647A" w:rsidP="002A5870">
      <w:pPr>
        <w:spacing w:after="0" w:line="360" w:lineRule="auto"/>
        <w:rPr>
          <w:rFonts w:asciiTheme="majorHAnsi" w:hAnsiTheme="majorHAnsi"/>
          <w:b/>
          <w:color w:val="34ABC1"/>
          <w:sz w:val="48"/>
        </w:rPr>
      </w:pPr>
      <w:r w:rsidRPr="00414896">
        <w:rPr>
          <w:rFonts w:asciiTheme="majorHAnsi" w:hAnsiTheme="majorHAnsi"/>
          <w:b/>
          <w:noProof/>
          <w:color w:val="34ABC1"/>
          <w:sz w:val="48"/>
          <w:lang w:eastAsia="en-US"/>
        </w:rPr>
        <mc:AlternateContent>
          <mc:Choice Requires="wps">
            <w:drawing>
              <wp:anchor distT="0" distB="0" distL="114300" distR="114300" simplePos="0" relativeHeight="251658240" behindDoc="0" locked="0" layoutInCell="1" allowOverlap="1" wp14:anchorId="6AFF2A70" wp14:editId="42EB7C28">
                <wp:simplePos x="0" y="0"/>
                <wp:positionH relativeFrom="column">
                  <wp:posOffset>-47625</wp:posOffset>
                </wp:positionH>
                <wp:positionV relativeFrom="paragraph">
                  <wp:posOffset>447675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bg1">
                              <a:lumMod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3DD88AB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" strokecolor="#7f7f7f [1612]" strokeweight=".25pt">
                <v:stroke joinstyle="miter"/>
              </v:line>
            </w:pict>
          </mc:Fallback>
        </mc:AlternateContent>
      </w:r>
      <w:r w:rsidR="00212675">
        <w:rPr>
          <w:rFonts w:asciiTheme="majorHAnsi" w:hAnsiTheme="majorHAnsi"/>
          <w:b/>
          <w:noProof/>
          <w:color w:val="34ABC1"/>
          <w:sz w:val="48"/>
          <w:lang w:val="en-AU" w:eastAsia="en-AU"/>
        </w:rPr>
        <w:t xml:space="preserve">Writing, </w:t>
      </w:r>
      <w:r w:rsidR="006B49C9" w:rsidRPr="00414896">
        <w:rPr>
          <w:rFonts w:asciiTheme="majorHAnsi" w:hAnsiTheme="majorHAnsi"/>
          <w:b/>
          <w:noProof/>
          <w:color w:val="34ABC1"/>
          <w:sz w:val="48"/>
          <w:lang w:val="en-AU" w:eastAsia="en-AU"/>
        </w:rPr>
        <w:t>Reviewing &amp; Maintaining Policies Policy</w:t>
      </w:r>
    </w:p>
    <w:p w14:paraId="044F062C" w14:textId="77777777" w:rsidR="000F7B25" w:rsidRPr="00414896" w:rsidRDefault="000F7B25" w:rsidP="002A5870">
      <w:pPr>
        <w:spacing w:after="0" w:line="360" w:lineRule="auto"/>
        <w:rPr>
          <w:rFonts w:asciiTheme="majorHAnsi" w:hAnsiTheme="majorHAnsi"/>
          <w:b/>
        </w:rPr>
      </w:pPr>
    </w:p>
    <w:p w14:paraId="377B7AA1" w14:textId="5D788641" w:rsidR="00532895" w:rsidRPr="00414896" w:rsidRDefault="00EE326E" w:rsidP="002A5870">
      <w:pPr>
        <w:spacing w:after="0" w:line="360" w:lineRule="auto"/>
        <w:rPr>
          <w:rFonts w:asciiTheme="majorHAnsi" w:hAnsiTheme="majorHAnsi"/>
          <w:b/>
        </w:rPr>
      </w:pPr>
      <w:r w:rsidRPr="00414896">
        <w:rPr>
          <w:rFonts w:asciiTheme="majorHAnsi" w:hAnsiTheme="majorHAnsi"/>
          <w:b/>
        </w:rPr>
        <w:t>National Quality Standard</w:t>
      </w:r>
      <w:r w:rsidR="00401021" w:rsidRPr="00414896">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6B49C9" w:rsidRPr="006C68E1" w14:paraId="0DC3F05D"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EC02E7A" w14:textId="77777777" w:rsidR="006B49C9" w:rsidRPr="006C68E1" w:rsidRDefault="006B49C9" w:rsidP="00CE124F">
            <w:pPr>
              <w:spacing w:line="360" w:lineRule="auto"/>
              <w:rPr>
                <w:rFonts w:ascii="Calibri Light" w:hAnsi="Calibri Light"/>
              </w:rPr>
            </w:pPr>
            <w:r w:rsidRPr="006C68E1">
              <w:rPr>
                <w:rFonts w:ascii="Calibri Light" w:hAnsi="Calibri Light"/>
              </w:rPr>
              <w:t xml:space="preserve">Quality Area 7: Governance and Leadership  </w:t>
            </w:r>
          </w:p>
        </w:tc>
      </w:tr>
      <w:tr w:rsidR="006B49C9" w:rsidRPr="006C68E1" w14:paraId="77C0036E"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30E8E4CC" w14:textId="77777777" w:rsidR="006B49C9" w:rsidRPr="006C68E1" w:rsidRDefault="006B49C9" w:rsidP="00CE124F">
            <w:pPr>
              <w:spacing w:line="360" w:lineRule="auto"/>
              <w:rPr>
                <w:rFonts w:asciiTheme="majorHAnsi" w:hAnsiTheme="majorHAnsi"/>
                <w:b w:val="0"/>
                <w:sz w:val="18"/>
                <w:szCs w:val="18"/>
              </w:rPr>
            </w:pPr>
            <w:r w:rsidRPr="006C68E1">
              <w:rPr>
                <w:rFonts w:asciiTheme="majorHAnsi" w:hAnsiTheme="majorHAnsi"/>
                <w:b w:val="0"/>
                <w:sz w:val="18"/>
                <w:szCs w:val="18"/>
              </w:rPr>
              <w:t>7.1</w:t>
            </w:r>
          </w:p>
        </w:tc>
        <w:tc>
          <w:tcPr>
            <w:tcW w:w="3119" w:type="dxa"/>
          </w:tcPr>
          <w:p w14:paraId="719E24BF"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C68E1">
              <w:rPr>
                <w:rFonts w:asciiTheme="majorHAnsi" w:hAnsiTheme="majorHAnsi"/>
                <w:b/>
                <w:sz w:val="18"/>
                <w:szCs w:val="18"/>
              </w:rPr>
              <w:t xml:space="preserve">Governance </w:t>
            </w:r>
          </w:p>
        </w:tc>
        <w:tc>
          <w:tcPr>
            <w:tcW w:w="5640" w:type="dxa"/>
          </w:tcPr>
          <w:p w14:paraId="5AF4ADE5"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C68E1">
              <w:rPr>
                <w:rFonts w:asciiTheme="majorHAnsi" w:hAnsiTheme="majorHAnsi"/>
                <w:sz w:val="18"/>
                <w:szCs w:val="18"/>
              </w:rPr>
              <w:t xml:space="preserve">Governance supports the operation of a quality service </w:t>
            </w:r>
          </w:p>
        </w:tc>
      </w:tr>
      <w:tr w:rsidR="006B49C9" w:rsidRPr="006C68E1" w14:paraId="123CEA10"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C50799D" w14:textId="77777777" w:rsidR="006B49C9" w:rsidRPr="006C68E1" w:rsidRDefault="006B49C9" w:rsidP="00CE124F">
            <w:pPr>
              <w:spacing w:line="360" w:lineRule="auto"/>
              <w:rPr>
                <w:rFonts w:asciiTheme="majorHAnsi" w:hAnsiTheme="majorHAnsi"/>
                <w:b w:val="0"/>
                <w:sz w:val="18"/>
                <w:szCs w:val="18"/>
              </w:rPr>
            </w:pPr>
            <w:r w:rsidRPr="006C68E1">
              <w:rPr>
                <w:rFonts w:asciiTheme="majorHAnsi" w:hAnsiTheme="majorHAnsi"/>
                <w:b w:val="0"/>
                <w:sz w:val="18"/>
                <w:szCs w:val="18"/>
              </w:rPr>
              <w:t>7.1.1</w:t>
            </w:r>
          </w:p>
        </w:tc>
        <w:tc>
          <w:tcPr>
            <w:tcW w:w="3119" w:type="dxa"/>
          </w:tcPr>
          <w:p w14:paraId="5656502E"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C68E1">
              <w:rPr>
                <w:rFonts w:asciiTheme="majorHAnsi" w:hAnsiTheme="majorHAnsi"/>
                <w:b/>
                <w:sz w:val="18"/>
                <w:szCs w:val="18"/>
              </w:rPr>
              <w:t xml:space="preserve">Service philosophy and purposes </w:t>
            </w:r>
          </w:p>
        </w:tc>
        <w:tc>
          <w:tcPr>
            <w:tcW w:w="5640" w:type="dxa"/>
          </w:tcPr>
          <w:p w14:paraId="484ECDE0"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C68E1">
              <w:rPr>
                <w:rFonts w:asciiTheme="majorHAnsi" w:hAnsiTheme="majorHAnsi"/>
                <w:sz w:val="18"/>
                <w:szCs w:val="18"/>
              </w:rPr>
              <w:t>A statement of philosophy guides all aspects of the service’s operations</w:t>
            </w:r>
          </w:p>
        </w:tc>
      </w:tr>
      <w:tr w:rsidR="006B49C9" w:rsidRPr="006C68E1" w14:paraId="533E5F62"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45EC1991" w14:textId="77777777" w:rsidR="006B49C9" w:rsidRPr="006C68E1" w:rsidRDefault="006B49C9" w:rsidP="00CE124F">
            <w:pPr>
              <w:spacing w:line="360" w:lineRule="auto"/>
              <w:rPr>
                <w:rFonts w:asciiTheme="majorHAnsi" w:hAnsiTheme="majorHAnsi"/>
                <w:b w:val="0"/>
                <w:sz w:val="18"/>
                <w:szCs w:val="18"/>
              </w:rPr>
            </w:pPr>
            <w:r w:rsidRPr="006C68E1">
              <w:rPr>
                <w:rFonts w:asciiTheme="majorHAnsi" w:hAnsiTheme="majorHAnsi"/>
                <w:b w:val="0"/>
                <w:sz w:val="18"/>
                <w:szCs w:val="18"/>
              </w:rPr>
              <w:t>7.1.2</w:t>
            </w:r>
          </w:p>
        </w:tc>
        <w:tc>
          <w:tcPr>
            <w:tcW w:w="3119" w:type="dxa"/>
          </w:tcPr>
          <w:p w14:paraId="0D9D9A88"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C68E1">
              <w:rPr>
                <w:rFonts w:asciiTheme="majorHAnsi" w:hAnsiTheme="majorHAnsi"/>
                <w:b/>
                <w:sz w:val="18"/>
                <w:szCs w:val="18"/>
              </w:rPr>
              <w:t xml:space="preserve">Management Systems </w:t>
            </w:r>
          </w:p>
        </w:tc>
        <w:tc>
          <w:tcPr>
            <w:tcW w:w="5640" w:type="dxa"/>
          </w:tcPr>
          <w:p w14:paraId="723E187D"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C68E1">
              <w:rPr>
                <w:rFonts w:asciiTheme="majorHAnsi" w:hAnsiTheme="majorHAnsi"/>
                <w:sz w:val="18"/>
                <w:szCs w:val="18"/>
              </w:rPr>
              <w:t xml:space="preserve">Systems are in place to manage risk and enable the effective management and operation of a quality service </w:t>
            </w:r>
          </w:p>
        </w:tc>
      </w:tr>
      <w:tr w:rsidR="006B49C9" w:rsidRPr="006C68E1" w14:paraId="369E0773"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ADE02B4" w14:textId="77777777" w:rsidR="006B49C9" w:rsidRPr="006C68E1" w:rsidRDefault="006B49C9" w:rsidP="00CE124F">
            <w:pPr>
              <w:spacing w:line="360" w:lineRule="auto"/>
              <w:rPr>
                <w:rFonts w:asciiTheme="majorHAnsi" w:hAnsiTheme="majorHAnsi"/>
                <w:b w:val="0"/>
                <w:sz w:val="18"/>
                <w:szCs w:val="18"/>
              </w:rPr>
            </w:pPr>
            <w:r w:rsidRPr="006C68E1">
              <w:rPr>
                <w:rFonts w:asciiTheme="majorHAnsi" w:hAnsiTheme="majorHAnsi"/>
                <w:b w:val="0"/>
                <w:sz w:val="18"/>
                <w:szCs w:val="18"/>
              </w:rPr>
              <w:t>7.1.3</w:t>
            </w:r>
          </w:p>
        </w:tc>
        <w:tc>
          <w:tcPr>
            <w:tcW w:w="3119" w:type="dxa"/>
          </w:tcPr>
          <w:p w14:paraId="521A6D89"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C68E1">
              <w:rPr>
                <w:rFonts w:asciiTheme="majorHAnsi" w:hAnsiTheme="majorHAnsi"/>
                <w:b/>
                <w:sz w:val="18"/>
                <w:szCs w:val="18"/>
              </w:rPr>
              <w:t xml:space="preserve">Roles and Responsibilities </w:t>
            </w:r>
          </w:p>
        </w:tc>
        <w:tc>
          <w:tcPr>
            <w:tcW w:w="5640" w:type="dxa"/>
          </w:tcPr>
          <w:p w14:paraId="5AE8F8CF"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C68E1">
              <w:rPr>
                <w:rFonts w:asciiTheme="majorHAnsi" w:hAnsiTheme="majorHAnsi"/>
                <w:sz w:val="18"/>
                <w:szCs w:val="18"/>
              </w:rPr>
              <w:t xml:space="preserve">Roles and responsibilities are clearly </w:t>
            </w:r>
            <w:proofErr w:type="gramStart"/>
            <w:r w:rsidRPr="006C68E1">
              <w:rPr>
                <w:rFonts w:asciiTheme="majorHAnsi" w:hAnsiTheme="majorHAnsi"/>
                <w:sz w:val="18"/>
                <w:szCs w:val="18"/>
              </w:rPr>
              <w:t>defines</w:t>
            </w:r>
            <w:proofErr w:type="gramEnd"/>
            <w:r w:rsidRPr="006C68E1">
              <w:rPr>
                <w:rFonts w:asciiTheme="majorHAnsi" w:hAnsiTheme="majorHAnsi"/>
                <w:sz w:val="18"/>
                <w:szCs w:val="18"/>
              </w:rPr>
              <w:t xml:space="preserve">, and understood and support effective decision making and operation of the service </w:t>
            </w:r>
          </w:p>
        </w:tc>
      </w:tr>
      <w:tr w:rsidR="006B49C9" w:rsidRPr="006C68E1" w14:paraId="478841AC"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67908FFB" w14:textId="77777777" w:rsidR="006B49C9" w:rsidRPr="006C68E1" w:rsidRDefault="006B49C9" w:rsidP="00CE124F">
            <w:pPr>
              <w:spacing w:line="360" w:lineRule="auto"/>
              <w:rPr>
                <w:rFonts w:asciiTheme="majorHAnsi" w:hAnsiTheme="majorHAnsi"/>
                <w:b w:val="0"/>
                <w:sz w:val="18"/>
                <w:szCs w:val="18"/>
              </w:rPr>
            </w:pPr>
            <w:r w:rsidRPr="006C68E1">
              <w:rPr>
                <w:rFonts w:asciiTheme="majorHAnsi" w:hAnsiTheme="majorHAnsi"/>
                <w:b w:val="0"/>
                <w:sz w:val="18"/>
                <w:szCs w:val="18"/>
              </w:rPr>
              <w:t>7.2</w:t>
            </w:r>
          </w:p>
        </w:tc>
        <w:tc>
          <w:tcPr>
            <w:tcW w:w="3119" w:type="dxa"/>
          </w:tcPr>
          <w:p w14:paraId="2FF07BC8"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C68E1">
              <w:rPr>
                <w:rFonts w:asciiTheme="majorHAnsi" w:hAnsiTheme="majorHAnsi"/>
                <w:b/>
                <w:sz w:val="18"/>
                <w:szCs w:val="18"/>
              </w:rPr>
              <w:t xml:space="preserve">Leadership </w:t>
            </w:r>
          </w:p>
        </w:tc>
        <w:tc>
          <w:tcPr>
            <w:tcW w:w="5640" w:type="dxa"/>
          </w:tcPr>
          <w:p w14:paraId="37C97B34"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C68E1">
              <w:rPr>
                <w:rFonts w:asciiTheme="majorHAnsi" w:hAnsiTheme="majorHAnsi"/>
                <w:sz w:val="18"/>
                <w:szCs w:val="18"/>
              </w:rPr>
              <w:t xml:space="preserve">Effective leadership builds and promotes a positive </w:t>
            </w:r>
            <w:proofErr w:type="spellStart"/>
            <w:r w:rsidRPr="006C68E1">
              <w:rPr>
                <w:rFonts w:asciiTheme="majorHAnsi" w:hAnsiTheme="majorHAnsi"/>
                <w:sz w:val="18"/>
                <w:szCs w:val="18"/>
              </w:rPr>
              <w:t>organisational</w:t>
            </w:r>
            <w:proofErr w:type="spellEnd"/>
            <w:r w:rsidRPr="006C68E1">
              <w:rPr>
                <w:rFonts w:asciiTheme="majorHAnsi" w:hAnsiTheme="majorHAnsi"/>
                <w:sz w:val="18"/>
                <w:szCs w:val="18"/>
              </w:rPr>
              <w:t xml:space="preserve"> culture and professional learning community </w:t>
            </w:r>
          </w:p>
        </w:tc>
      </w:tr>
      <w:tr w:rsidR="006B49C9" w:rsidRPr="006C68E1" w14:paraId="7FC62782"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514C3DC6" w14:textId="77777777" w:rsidR="006B49C9" w:rsidRPr="006C68E1" w:rsidRDefault="006B49C9" w:rsidP="00CE124F">
            <w:pPr>
              <w:spacing w:line="360" w:lineRule="auto"/>
              <w:rPr>
                <w:rFonts w:asciiTheme="majorHAnsi" w:hAnsiTheme="majorHAnsi"/>
                <w:b w:val="0"/>
                <w:sz w:val="18"/>
                <w:szCs w:val="18"/>
              </w:rPr>
            </w:pPr>
            <w:r w:rsidRPr="006C68E1">
              <w:rPr>
                <w:rFonts w:asciiTheme="majorHAnsi" w:hAnsiTheme="majorHAnsi"/>
                <w:b w:val="0"/>
                <w:sz w:val="18"/>
                <w:szCs w:val="18"/>
              </w:rPr>
              <w:t>7.2.1</w:t>
            </w:r>
          </w:p>
        </w:tc>
        <w:tc>
          <w:tcPr>
            <w:tcW w:w="3119" w:type="dxa"/>
          </w:tcPr>
          <w:p w14:paraId="74EAAA0C"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C68E1">
              <w:rPr>
                <w:rFonts w:asciiTheme="majorHAnsi" w:hAnsiTheme="majorHAnsi"/>
                <w:b/>
                <w:sz w:val="18"/>
                <w:szCs w:val="18"/>
              </w:rPr>
              <w:t xml:space="preserve">Continuous improvement </w:t>
            </w:r>
          </w:p>
        </w:tc>
        <w:tc>
          <w:tcPr>
            <w:tcW w:w="5640" w:type="dxa"/>
          </w:tcPr>
          <w:p w14:paraId="698A7562" w14:textId="528C8AA4"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C68E1">
              <w:rPr>
                <w:rFonts w:asciiTheme="majorHAnsi" w:hAnsiTheme="majorHAnsi"/>
                <w:sz w:val="18"/>
                <w:szCs w:val="18"/>
              </w:rPr>
              <w:t>There is an effective self-assessment a</w:t>
            </w:r>
            <w:r w:rsidR="001B5174" w:rsidRPr="006C68E1">
              <w:rPr>
                <w:rFonts w:asciiTheme="majorHAnsi" w:hAnsiTheme="majorHAnsi"/>
                <w:sz w:val="18"/>
                <w:szCs w:val="18"/>
              </w:rPr>
              <w:t>nd quality improvement process in</w:t>
            </w:r>
            <w:r w:rsidRPr="006C68E1">
              <w:rPr>
                <w:rFonts w:asciiTheme="majorHAnsi" w:hAnsiTheme="majorHAnsi"/>
                <w:sz w:val="18"/>
                <w:szCs w:val="18"/>
              </w:rPr>
              <w:t xml:space="preserve"> place </w:t>
            </w:r>
          </w:p>
        </w:tc>
      </w:tr>
      <w:tr w:rsidR="006B49C9" w:rsidRPr="006C68E1" w14:paraId="262C6AC7"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6FE6B08B" w14:textId="77777777" w:rsidR="006B49C9" w:rsidRPr="006C68E1" w:rsidRDefault="006B49C9" w:rsidP="00CE124F">
            <w:pPr>
              <w:spacing w:line="360" w:lineRule="auto"/>
              <w:rPr>
                <w:rFonts w:asciiTheme="majorHAnsi" w:hAnsiTheme="majorHAnsi"/>
                <w:b w:val="0"/>
                <w:sz w:val="18"/>
                <w:szCs w:val="18"/>
              </w:rPr>
            </w:pPr>
            <w:r w:rsidRPr="006C68E1">
              <w:rPr>
                <w:rFonts w:asciiTheme="majorHAnsi" w:hAnsiTheme="majorHAnsi"/>
                <w:b w:val="0"/>
                <w:sz w:val="18"/>
                <w:szCs w:val="18"/>
              </w:rPr>
              <w:t>7.2.2</w:t>
            </w:r>
          </w:p>
        </w:tc>
        <w:tc>
          <w:tcPr>
            <w:tcW w:w="3119" w:type="dxa"/>
          </w:tcPr>
          <w:p w14:paraId="000FAA54"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C68E1">
              <w:rPr>
                <w:rFonts w:asciiTheme="majorHAnsi" w:hAnsiTheme="majorHAnsi"/>
                <w:b/>
                <w:sz w:val="18"/>
                <w:szCs w:val="18"/>
              </w:rPr>
              <w:t xml:space="preserve">Educational leadership </w:t>
            </w:r>
          </w:p>
        </w:tc>
        <w:tc>
          <w:tcPr>
            <w:tcW w:w="5640" w:type="dxa"/>
          </w:tcPr>
          <w:p w14:paraId="7406064B"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C68E1">
              <w:rPr>
                <w:rFonts w:asciiTheme="majorHAnsi" w:hAnsiTheme="majorHAnsi"/>
                <w:sz w:val="18"/>
                <w:szCs w:val="18"/>
              </w:rPr>
              <w:t xml:space="preserve">The educational leader is supported and leads the development and implementation of the educational program and assessment and planning cycle </w:t>
            </w:r>
          </w:p>
        </w:tc>
      </w:tr>
      <w:tr w:rsidR="006B49C9" w:rsidRPr="00414896" w14:paraId="3CE55F93"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1091B67" w14:textId="77777777" w:rsidR="006B49C9" w:rsidRPr="006C68E1" w:rsidRDefault="006B49C9" w:rsidP="00CE124F">
            <w:pPr>
              <w:spacing w:line="360" w:lineRule="auto"/>
              <w:rPr>
                <w:rFonts w:asciiTheme="majorHAnsi" w:hAnsiTheme="majorHAnsi"/>
                <w:b w:val="0"/>
                <w:sz w:val="18"/>
                <w:szCs w:val="18"/>
              </w:rPr>
            </w:pPr>
            <w:r w:rsidRPr="006C68E1">
              <w:rPr>
                <w:rFonts w:asciiTheme="majorHAnsi" w:hAnsiTheme="majorHAnsi"/>
                <w:b w:val="0"/>
                <w:sz w:val="18"/>
                <w:szCs w:val="18"/>
              </w:rPr>
              <w:t>7.2.3</w:t>
            </w:r>
          </w:p>
        </w:tc>
        <w:tc>
          <w:tcPr>
            <w:tcW w:w="3119" w:type="dxa"/>
          </w:tcPr>
          <w:p w14:paraId="256D005B"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C68E1">
              <w:rPr>
                <w:rFonts w:asciiTheme="majorHAnsi" w:hAnsiTheme="majorHAnsi"/>
                <w:b/>
                <w:sz w:val="18"/>
                <w:szCs w:val="18"/>
              </w:rPr>
              <w:t xml:space="preserve">Development of professionals </w:t>
            </w:r>
          </w:p>
        </w:tc>
        <w:tc>
          <w:tcPr>
            <w:tcW w:w="5640" w:type="dxa"/>
          </w:tcPr>
          <w:p w14:paraId="61B376E7" w14:textId="77777777" w:rsidR="006B49C9" w:rsidRPr="006C68E1" w:rsidRDefault="006B49C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C68E1">
              <w:rPr>
                <w:rFonts w:asciiTheme="majorHAnsi" w:hAnsiTheme="majorHAnsi"/>
                <w:sz w:val="18"/>
                <w:szCs w:val="18"/>
              </w:rPr>
              <w:t xml:space="preserve">Educators, co-ordinations and staff members’’ performance is regularly evaluated and individual plans are in place to support learning and development. </w:t>
            </w:r>
          </w:p>
        </w:tc>
      </w:tr>
    </w:tbl>
    <w:p w14:paraId="2DBA4A46" w14:textId="77777777" w:rsidR="006B49C9" w:rsidRPr="00414896" w:rsidRDefault="006B49C9" w:rsidP="002A5870">
      <w:pPr>
        <w:spacing w:after="0" w:line="360" w:lineRule="auto"/>
        <w:rPr>
          <w:rFonts w:asciiTheme="majorHAnsi" w:hAnsiTheme="majorHAnsi"/>
          <w:b/>
        </w:rPr>
      </w:pPr>
    </w:p>
    <w:p w14:paraId="171C4C68" w14:textId="77777777" w:rsidR="00F92053" w:rsidRPr="00414896" w:rsidRDefault="00BC7C68" w:rsidP="002A5870">
      <w:pPr>
        <w:spacing w:after="0" w:line="360" w:lineRule="auto"/>
        <w:rPr>
          <w:rFonts w:asciiTheme="majorHAnsi" w:hAnsiTheme="majorHAnsi"/>
          <w:b/>
        </w:rPr>
      </w:pPr>
      <w:r w:rsidRPr="00414896">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817"/>
        <w:gridCol w:w="8533"/>
      </w:tblGrid>
      <w:tr w:rsidR="00F92053" w:rsidRPr="00414896"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414896" w:rsidRDefault="00BC7C68" w:rsidP="002A5870">
            <w:pPr>
              <w:spacing w:line="360" w:lineRule="auto"/>
              <w:rPr>
                <w:rFonts w:asciiTheme="majorHAnsi" w:hAnsiTheme="majorHAnsi"/>
              </w:rPr>
            </w:pPr>
            <w:r w:rsidRPr="00414896">
              <w:rPr>
                <w:rFonts w:asciiTheme="majorHAnsi" w:hAnsiTheme="majorHAnsi"/>
              </w:rPr>
              <w:t xml:space="preserve">Children (Education and Care Services) National Law NSW </w:t>
            </w:r>
          </w:p>
        </w:tc>
      </w:tr>
      <w:tr w:rsidR="00252F73" w:rsidRPr="00414896" w14:paraId="081A91AE" w14:textId="77777777" w:rsidTr="006B49C9">
        <w:tc>
          <w:tcPr>
            <w:cnfStyle w:val="001000000000" w:firstRow="0" w:lastRow="0" w:firstColumn="1" w:lastColumn="0" w:oddVBand="0" w:evenVBand="0" w:oddHBand="0" w:evenHBand="0" w:firstRowFirstColumn="0" w:firstRowLastColumn="0" w:lastRowFirstColumn="0" w:lastRowLastColumn="0"/>
            <w:tcW w:w="817" w:type="dxa"/>
          </w:tcPr>
          <w:p w14:paraId="41E4A972" w14:textId="71C17465" w:rsidR="00252F73" w:rsidRPr="00414896" w:rsidRDefault="006B49C9" w:rsidP="00252F73">
            <w:pPr>
              <w:spacing w:line="360" w:lineRule="auto"/>
              <w:rPr>
                <w:rFonts w:asciiTheme="majorHAnsi" w:hAnsiTheme="majorHAnsi"/>
              </w:rPr>
            </w:pPr>
            <w:r w:rsidRPr="00414896">
              <w:rPr>
                <w:rFonts w:asciiTheme="majorHAnsi" w:hAnsiTheme="majorHAnsi"/>
              </w:rPr>
              <w:t>31</w:t>
            </w:r>
          </w:p>
        </w:tc>
        <w:tc>
          <w:tcPr>
            <w:tcW w:w="8533" w:type="dxa"/>
          </w:tcPr>
          <w:p w14:paraId="7C4542A4" w14:textId="259B2FBE" w:rsidR="00252F73" w:rsidRPr="00414896" w:rsidRDefault="006B49C9"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14896">
              <w:rPr>
                <w:rFonts w:asciiTheme="majorHAnsi" w:hAnsiTheme="majorHAnsi"/>
              </w:rPr>
              <w:t xml:space="preserve">Conditions on service approval </w:t>
            </w:r>
          </w:p>
        </w:tc>
      </w:tr>
      <w:tr w:rsidR="00252F73" w:rsidRPr="00414896" w14:paraId="1314F518" w14:textId="77777777" w:rsidTr="006B49C9">
        <w:tc>
          <w:tcPr>
            <w:cnfStyle w:val="001000000000" w:firstRow="0" w:lastRow="0" w:firstColumn="1" w:lastColumn="0" w:oddVBand="0" w:evenVBand="0" w:oddHBand="0" w:evenHBand="0" w:firstRowFirstColumn="0" w:firstRowLastColumn="0" w:lastRowFirstColumn="0" w:lastRowLastColumn="0"/>
            <w:tcW w:w="817" w:type="dxa"/>
          </w:tcPr>
          <w:p w14:paraId="7E537CAD" w14:textId="4D8358F9" w:rsidR="00252F73" w:rsidRPr="00414896" w:rsidRDefault="006B49C9" w:rsidP="00252F73">
            <w:pPr>
              <w:spacing w:line="360" w:lineRule="auto"/>
              <w:rPr>
                <w:rFonts w:asciiTheme="majorHAnsi" w:hAnsiTheme="majorHAnsi"/>
              </w:rPr>
            </w:pPr>
            <w:r w:rsidRPr="00414896">
              <w:rPr>
                <w:rFonts w:asciiTheme="majorHAnsi" w:hAnsiTheme="majorHAnsi"/>
              </w:rPr>
              <w:t>55-56</w:t>
            </w:r>
          </w:p>
        </w:tc>
        <w:tc>
          <w:tcPr>
            <w:tcW w:w="8533" w:type="dxa"/>
          </w:tcPr>
          <w:p w14:paraId="63E2E917" w14:textId="42F93734" w:rsidR="00252F73" w:rsidRPr="00414896" w:rsidRDefault="006B49C9"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14896">
              <w:rPr>
                <w:rFonts w:asciiTheme="majorHAnsi" w:hAnsiTheme="majorHAnsi"/>
              </w:rPr>
              <w:t xml:space="preserve">Quality Improvement Plan </w:t>
            </w:r>
          </w:p>
        </w:tc>
      </w:tr>
      <w:tr w:rsidR="00252F73" w:rsidRPr="00414896" w14:paraId="0C25DD57" w14:textId="77777777" w:rsidTr="006B49C9">
        <w:tc>
          <w:tcPr>
            <w:cnfStyle w:val="001000000000" w:firstRow="0" w:lastRow="0" w:firstColumn="1" w:lastColumn="0" w:oddVBand="0" w:evenVBand="0" w:oddHBand="0" w:evenHBand="0" w:firstRowFirstColumn="0" w:firstRowLastColumn="0" w:lastRowFirstColumn="0" w:lastRowLastColumn="0"/>
            <w:tcW w:w="817" w:type="dxa"/>
          </w:tcPr>
          <w:p w14:paraId="40C1FCFB" w14:textId="6DC78B32" w:rsidR="00252F73" w:rsidRPr="00414896" w:rsidRDefault="006B49C9" w:rsidP="00252F73">
            <w:pPr>
              <w:spacing w:line="360" w:lineRule="auto"/>
              <w:rPr>
                <w:rFonts w:asciiTheme="majorHAnsi" w:hAnsiTheme="majorHAnsi" w:cs="Calibri"/>
              </w:rPr>
            </w:pPr>
            <w:r w:rsidRPr="00414896">
              <w:rPr>
                <w:rFonts w:asciiTheme="majorHAnsi" w:hAnsiTheme="majorHAnsi" w:cs="Calibri"/>
              </w:rPr>
              <w:t>168</w:t>
            </w:r>
          </w:p>
        </w:tc>
        <w:tc>
          <w:tcPr>
            <w:tcW w:w="8533" w:type="dxa"/>
          </w:tcPr>
          <w:p w14:paraId="6D12FAA1" w14:textId="1B33FE0B" w:rsidR="00252F73" w:rsidRPr="00414896" w:rsidRDefault="006B49C9"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414896">
              <w:rPr>
                <w:rFonts w:asciiTheme="majorHAnsi" w:hAnsiTheme="majorHAnsi" w:cs="Calibri"/>
                <w:color w:val="000000"/>
              </w:rPr>
              <w:t xml:space="preserve">Education and care services must have policies and procedures </w:t>
            </w:r>
          </w:p>
        </w:tc>
      </w:tr>
      <w:tr w:rsidR="00252F73" w:rsidRPr="00414896" w14:paraId="2627B227" w14:textId="77777777" w:rsidTr="006B49C9">
        <w:tc>
          <w:tcPr>
            <w:cnfStyle w:val="001000000000" w:firstRow="0" w:lastRow="0" w:firstColumn="1" w:lastColumn="0" w:oddVBand="0" w:evenVBand="0" w:oddHBand="0" w:evenHBand="0" w:firstRowFirstColumn="0" w:firstRowLastColumn="0" w:lastRowFirstColumn="0" w:lastRowLastColumn="0"/>
            <w:tcW w:w="817" w:type="dxa"/>
          </w:tcPr>
          <w:p w14:paraId="536ED145" w14:textId="34A5AFA8" w:rsidR="00252F73" w:rsidRPr="00414896" w:rsidRDefault="006B49C9" w:rsidP="00252F73">
            <w:pPr>
              <w:spacing w:line="360" w:lineRule="auto"/>
              <w:rPr>
                <w:rFonts w:asciiTheme="majorHAnsi" w:hAnsiTheme="majorHAnsi" w:cs="Calibri"/>
              </w:rPr>
            </w:pPr>
            <w:r w:rsidRPr="00414896">
              <w:rPr>
                <w:rFonts w:asciiTheme="majorHAnsi" w:hAnsiTheme="majorHAnsi" w:cs="Calibri"/>
              </w:rPr>
              <w:t>170</w:t>
            </w:r>
          </w:p>
        </w:tc>
        <w:tc>
          <w:tcPr>
            <w:tcW w:w="8533" w:type="dxa"/>
          </w:tcPr>
          <w:p w14:paraId="5D5F2552" w14:textId="53509AB2" w:rsidR="00252F73" w:rsidRPr="00414896" w:rsidRDefault="006B49C9"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414896">
              <w:rPr>
                <w:rFonts w:asciiTheme="majorHAnsi" w:hAnsiTheme="majorHAnsi" w:cs="Calibri"/>
                <w:color w:val="000000"/>
              </w:rPr>
              <w:t xml:space="preserve">Policies and procedures to be followed </w:t>
            </w:r>
          </w:p>
        </w:tc>
      </w:tr>
      <w:tr w:rsidR="00252F73" w:rsidRPr="00414896" w14:paraId="51AD3151" w14:textId="77777777" w:rsidTr="006B49C9">
        <w:tc>
          <w:tcPr>
            <w:cnfStyle w:val="001000000000" w:firstRow="0" w:lastRow="0" w:firstColumn="1" w:lastColumn="0" w:oddVBand="0" w:evenVBand="0" w:oddHBand="0" w:evenHBand="0" w:firstRowFirstColumn="0" w:firstRowLastColumn="0" w:lastRowFirstColumn="0" w:lastRowLastColumn="0"/>
            <w:tcW w:w="817" w:type="dxa"/>
          </w:tcPr>
          <w:p w14:paraId="14F7C332" w14:textId="564B7043" w:rsidR="00252F73" w:rsidRPr="00414896" w:rsidRDefault="006B49C9" w:rsidP="00252F73">
            <w:pPr>
              <w:spacing w:line="360" w:lineRule="auto"/>
              <w:rPr>
                <w:rFonts w:asciiTheme="majorHAnsi" w:hAnsiTheme="majorHAnsi" w:cs="Calibri"/>
              </w:rPr>
            </w:pPr>
            <w:r w:rsidRPr="00414896">
              <w:rPr>
                <w:rFonts w:asciiTheme="majorHAnsi" w:hAnsiTheme="majorHAnsi" w:cs="Calibri"/>
              </w:rPr>
              <w:t>171</w:t>
            </w:r>
          </w:p>
        </w:tc>
        <w:tc>
          <w:tcPr>
            <w:tcW w:w="8533" w:type="dxa"/>
          </w:tcPr>
          <w:p w14:paraId="000818D4" w14:textId="6F53E7D0" w:rsidR="00252F73" w:rsidRPr="00414896" w:rsidRDefault="006B49C9"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414896">
              <w:rPr>
                <w:rFonts w:asciiTheme="majorHAnsi" w:hAnsiTheme="majorHAnsi" w:cs="Calibri"/>
                <w:color w:val="000000"/>
              </w:rPr>
              <w:t xml:space="preserve">Policies and procedures to be kept available </w:t>
            </w:r>
          </w:p>
        </w:tc>
      </w:tr>
      <w:tr w:rsidR="00252F73" w:rsidRPr="00414896" w14:paraId="2BBDB79C" w14:textId="77777777" w:rsidTr="006B49C9">
        <w:tc>
          <w:tcPr>
            <w:cnfStyle w:val="001000000000" w:firstRow="0" w:lastRow="0" w:firstColumn="1" w:lastColumn="0" w:oddVBand="0" w:evenVBand="0" w:oddHBand="0" w:evenHBand="0" w:firstRowFirstColumn="0" w:firstRowLastColumn="0" w:lastRowFirstColumn="0" w:lastRowLastColumn="0"/>
            <w:tcW w:w="817" w:type="dxa"/>
          </w:tcPr>
          <w:p w14:paraId="6F251A4E" w14:textId="00F10C6E" w:rsidR="00252F73" w:rsidRPr="00414896" w:rsidRDefault="006B49C9" w:rsidP="00252F73">
            <w:pPr>
              <w:spacing w:line="360" w:lineRule="auto"/>
              <w:rPr>
                <w:rFonts w:asciiTheme="majorHAnsi" w:hAnsiTheme="majorHAnsi" w:cs="Calibri"/>
              </w:rPr>
            </w:pPr>
            <w:r w:rsidRPr="00414896">
              <w:rPr>
                <w:rFonts w:asciiTheme="majorHAnsi" w:hAnsiTheme="majorHAnsi" w:cs="Calibri"/>
              </w:rPr>
              <w:t>172</w:t>
            </w:r>
          </w:p>
        </w:tc>
        <w:tc>
          <w:tcPr>
            <w:tcW w:w="8533" w:type="dxa"/>
          </w:tcPr>
          <w:p w14:paraId="7D6F23CF" w14:textId="6F37EBB9" w:rsidR="00252F73" w:rsidRPr="00414896" w:rsidRDefault="006B49C9" w:rsidP="00252F7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414896">
              <w:rPr>
                <w:rFonts w:asciiTheme="majorHAnsi" w:hAnsiTheme="majorHAnsi" w:cs="Calibri"/>
                <w:color w:val="000000"/>
              </w:rPr>
              <w:t xml:space="preserve">Notification of change to policies or procedures affecting ability of family to </w:t>
            </w:r>
            <w:proofErr w:type="spellStart"/>
            <w:r w:rsidRPr="00414896">
              <w:rPr>
                <w:rFonts w:asciiTheme="majorHAnsi" w:hAnsiTheme="majorHAnsi" w:cs="Calibri"/>
                <w:color w:val="000000"/>
              </w:rPr>
              <w:t>utilise</w:t>
            </w:r>
            <w:proofErr w:type="spellEnd"/>
            <w:r w:rsidRPr="00414896">
              <w:rPr>
                <w:rFonts w:asciiTheme="majorHAnsi" w:hAnsiTheme="majorHAnsi" w:cs="Calibri"/>
                <w:color w:val="000000"/>
              </w:rPr>
              <w:t xml:space="preserve"> services</w:t>
            </w:r>
          </w:p>
        </w:tc>
      </w:tr>
    </w:tbl>
    <w:p w14:paraId="0550975B" w14:textId="77777777" w:rsidR="00252F73" w:rsidRPr="00414896" w:rsidRDefault="00252F73" w:rsidP="002A5870">
      <w:pPr>
        <w:spacing w:after="0" w:line="360" w:lineRule="auto"/>
        <w:rPr>
          <w:rFonts w:asciiTheme="majorHAnsi" w:hAnsiTheme="majorHAnsi"/>
          <w:b/>
        </w:rPr>
      </w:pPr>
    </w:p>
    <w:p w14:paraId="76F38321" w14:textId="77777777" w:rsidR="006C68E1" w:rsidRDefault="006C68E1" w:rsidP="002A5870">
      <w:pPr>
        <w:spacing w:after="0" w:line="360" w:lineRule="auto"/>
        <w:rPr>
          <w:rFonts w:asciiTheme="majorHAnsi" w:hAnsiTheme="majorHAnsi"/>
          <w:b/>
        </w:rPr>
      </w:pPr>
    </w:p>
    <w:p w14:paraId="76FA7FE5" w14:textId="77777777" w:rsidR="006C68E1" w:rsidRDefault="006C68E1" w:rsidP="002A5870">
      <w:pPr>
        <w:spacing w:after="0" w:line="360" w:lineRule="auto"/>
        <w:rPr>
          <w:rFonts w:asciiTheme="majorHAnsi" w:hAnsiTheme="majorHAnsi"/>
          <w:b/>
        </w:rPr>
      </w:pPr>
    </w:p>
    <w:p w14:paraId="03097E97" w14:textId="77777777" w:rsidR="006C68E1" w:rsidRDefault="006C68E1" w:rsidP="002A5870">
      <w:pPr>
        <w:spacing w:after="0" w:line="360" w:lineRule="auto"/>
        <w:rPr>
          <w:rFonts w:asciiTheme="majorHAnsi" w:hAnsiTheme="majorHAnsi"/>
          <w:b/>
        </w:rPr>
      </w:pPr>
    </w:p>
    <w:p w14:paraId="1E4A06DA" w14:textId="77777777" w:rsidR="006C68E1" w:rsidRDefault="006C68E1" w:rsidP="006C68E1">
      <w:pPr>
        <w:spacing w:after="0" w:line="360" w:lineRule="auto"/>
        <w:jc w:val="right"/>
        <w:rPr>
          <w:rFonts w:asciiTheme="majorHAnsi" w:hAnsiTheme="majorHAnsi"/>
          <w:b/>
        </w:rPr>
      </w:pPr>
    </w:p>
    <w:p w14:paraId="39800B00" w14:textId="77777777" w:rsidR="00BC7143" w:rsidRPr="00414896" w:rsidRDefault="00BC7143" w:rsidP="002A5870">
      <w:pPr>
        <w:spacing w:after="0" w:line="360" w:lineRule="auto"/>
        <w:rPr>
          <w:rFonts w:asciiTheme="majorHAnsi" w:hAnsiTheme="majorHAnsi"/>
          <w:b/>
        </w:rPr>
      </w:pPr>
      <w:r w:rsidRPr="00414896">
        <w:rPr>
          <w:rFonts w:asciiTheme="majorHAnsi" w:hAnsiTheme="majorHAnsi"/>
          <w:b/>
        </w:rPr>
        <w:t>PURPOSE</w:t>
      </w:r>
    </w:p>
    <w:p w14:paraId="7A06BAC6" w14:textId="7A326C86" w:rsidR="008E0C87" w:rsidRPr="00414896" w:rsidRDefault="006B49C9" w:rsidP="002A5870">
      <w:pPr>
        <w:spacing w:after="0" w:line="360" w:lineRule="auto"/>
        <w:rPr>
          <w:rFonts w:asciiTheme="majorHAnsi" w:hAnsiTheme="majorHAnsi"/>
        </w:rPr>
      </w:pPr>
      <w:r w:rsidRPr="00414896">
        <w:rPr>
          <w:rFonts w:asciiTheme="majorHAnsi" w:hAnsiTheme="majorHAnsi"/>
        </w:rPr>
        <w:t>To ensure compliance with the National Quality Framework, our service will review our policies and procedures</w:t>
      </w:r>
      <w:r w:rsidR="009F36C4" w:rsidRPr="00414896">
        <w:rPr>
          <w:rFonts w:asciiTheme="majorHAnsi" w:hAnsiTheme="majorHAnsi"/>
        </w:rPr>
        <w:t xml:space="preserve"> on an annual basis or when changes have occurred within the service. We aim to work in collaboration with our Educators and Families, gaining feedback when updating our policies and procedures to meet the needs of children being educated and cared for. </w:t>
      </w:r>
    </w:p>
    <w:p w14:paraId="41E9F6DA" w14:textId="77777777" w:rsidR="002A5870" w:rsidRPr="00414896" w:rsidRDefault="002A5870" w:rsidP="002E13B7">
      <w:pPr>
        <w:spacing w:after="0" w:line="240" w:lineRule="auto"/>
        <w:rPr>
          <w:rFonts w:asciiTheme="majorHAnsi" w:hAnsiTheme="majorHAnsi"/>
        </w:rPr>
      </w:pPr>
    </w:p>
    <w:p w14:paraId="1E9BB039" w14:textId="77777777" w:rsidR="00401021" w:rsidRPr="00414896" w:rsidRDefault="00401021" w:rsidP="002A5870">
      <w:pPr>
        <w:spacing w:after="0" w:line="360" w:lineRule="auto"/>
        <w:rPr>
          <w:rFonts w:asciiTheme="majorHAnsi" w:hAnsiTheme="majorHAnsi"/>
          <w:b/>
        </w:rPr>
      </w:pPr>
      <w:r w:rsidRPr="00414896">
        <w:rPr>
          <w:rFonts w:asciiTheme="majorHAnsi" w:hAnsiTheme="majorHAnsi"/>
          <w:b/>
        </w:rPr>
        <w:t>SCOPE</w:t>
      </w:r>
    </w:p>
    <w:p w14:paraId="55C4354D" w14:textId="1595B302" w:rsidR="00DE3AD4" w:rsidRPr="00414896" w:rsidRDefault="00401021" w:rsidP="002A5870">
      <w:pPr>
        <w:spacing w:after="0" w:line="360" w:lineRule="auto"/>
        <w:rPr>
          <w:rFonts w:asciiTheme="majorHAnsi" w:hAnsiTheme="majorHAnsi"/>
        </w:rPr>
      </w:pPr>
      <w:r w:rsidRPr="00414896">
        <w:rPr>
          <w:rFonts w:asciiTheme="majorHAnsi" w:hAnsiTheme="majorHAnsi"/>
        </w:rPr>
        <w:t xml:space="preserve">This policy applies to </w:t>
      </w:r>
      <w:r w:rsidR="00252F73" w:rsidRPr="00414896">
        <w:rPr>
          <w:rFonts w:asciiTheme="majorHAnsi" w:hAnsiTheme="majorHAnsi"/>
        </w:rPr>
        <w:t>staff and management</w:t>
      </w:r>
      <w:r w:rsidR="002E13B7" w:rsidRPr="00414896">
        <w:rPr>
          <w:rFonts w:asciiTheme="majorHAnsi" w:hAnsiTheme="majorHAnsi"/>
        </w:rPr>
        <w:t xml:space="preserve"> of the S</w:t>
      </w:r>
      <w:r w:rsidR="00E247E9" w:rsidRPr="00414896">
        <w:rPr>
          <w:rFonts w:asciiTheme="majorHAnsi" w:hAnsiTheme="majorHAnsi"/>
        </w:rPr>
        <w:t>ervice.</w:t>
      </w:r>
    </w:p>
    <w:p w14:paraId="633DA675" w14:textId="77777777" w:rsidR="00E247E9" w:rsidRPr="00414896" w:rsidRDefault="00E247E9" w:rsidP="002E13B7">
      <w:pPr>
        <w:spacing w:after="0" w:line="240" w:lineRule="auto"/>
        <w:rPr>
          <w:rFonts w:asciiTheme="majorHAnsi" w:hAnsiTheme="majorHAnsi"/>
        </w:rPr>
      </w:pPr>
    </w:p>
    <w:p w14:paraId="4F27CE63" w14:textId="77777777" w:rsidR="001D6495" w:rsidRPr="00414896" w:rsidRDefault="001D6495" w:rsidP="002A5870">
      <w:pPr>
        <w:spacing w:after="0" w:line="360" w:lineRule="auto"/>
        <w:rPr>
          <w:rFonts w:asciiTheme="majorHAnsi" w:hAnsiTheme="majorHAnsi"/>
          <w:b/>
        </w:rPr>
      </w:pPr>
      <w:r w:rsidRPr="00414896">
        <w:rPr>
          <w:rFonts w:asciiTheme="majorHAnsi" w:hAnsiTheme="majorHAnsi"/>
          <w:b/>
        </w:rPr>
        <w:t>IMPLEMENTATION</w:t>
      </w:r>
    </w:p>
    <w:p w14:paraId="231C4230" w14:textId="58871211" w:rsidR="000F7B25" w:rsidRPr="00414896" w:rsidRDefault="009F36C4" w:rsidP="009F36C4">
      <w:pPr>
        <w:pStyle w:val="ListParagraph"/>
        <w:numPr>
          <w:ilvl w:val="0"/>
          <w:numId w:val="12"/>
        </w:numPr>
        <w:spacing w:after="0" w:line="240" w:lineRule="auto"/>
        <w:rPr>
          <w:rFonts w:asciiTheme="majorHAnsi" w:hAnsiTheme="majorHAnsi"/>
          <w:b/>
        </w:rPr>
      </w:pPr>
      <w:r w:rsidRPr="00414896">
        <w:rPr>
          <w:rFonts w:asciiTheme="majorHAnsi" w:hAnsiTheme="majorHAnsi"/>
        </w:rPr>
        <w:t xml:space="preserve">All policies and procedures will be made available for families and educators </w:t>
      </w:r>
    </w:p>
    <w:p w14:paraId="3D1E1268" w14:textId="77777777" w:rsidR="00414896" w:rsidRPr="00414896" w:rsidRDefault="00414896" w:rsidP="00414896">
      <w:pPr>
        <w:numPr>
          <w:ilvl w:val="0"/>
          <w:numId w:val="13"/>
        </w:numPr>
        <w:tabs>
          <w:tab w:val="clear" w:pos="360"/>
          <w:tab w:val="num" w:pos="720"/>
        </w:tabs>
        <w:spacing w:after="200" w:line="276" w:lineRule="auto"/>
        <w:ind w:left="720" w:hanging="360"/>
        <w:rPr>
          <w:rFonts w:asciiTheme="majorHAnsi" w:hAnsiTheme="majorHAnsi" w:cs="Arial"/>
        </w:rPr>
      </w:pPr>
      <w:r w:rsidRPr="00414896">
        <w:rPr>
          <w:rFonts w:asciiTheme="majorHAnsi" w:hAnsiTheme="majorHAnsi" w:cs="Arial"/>
        </w:rPr>
        <w:t>All policies developed will</w:t>
      </w:r>
      <w:r w:rsidRPr="00414896">
        <w:rPr>
          <w:rFonts w:asciiTheme="majorHAnsi" w:hAnsiTheme="majorHAnsi" w:cs="Arial"/>
          <w:color w:val="D90B00"/>
        </w:rPr>
        <w:t xml:space="preserve"> </w:t>
      </w:r>
      <w:r w:rsidRPr="00414896">
        <w:rPr>
          <w:rFonts w:asciiTheme="majorHAnsi" w:hAnsiTheme="majorHAnsi" w:cs="Arial"/>
        </w:rPr>
        <w:t>be made in consultation with management, staff and family involvement.</w:t>
      </w:r>
    </w:p>
    <w:p w14:paraId="1F8E8824" w14:textId="380622ED" w:rsidR="00414896" w:rsidRPr="00C35E70" w:rsidRDefault="00414896" w:rsidP="00414896">
      <w:pPr>
        <w:numPr>
          <w:ilvl w:val="0"/>
          <w:numId w:val="13"/>
        </w:numPr>
        <w:tabs>
          <w:tab w:val="clear" w:pos="360"/>
          <w:tab w:val="num" w:pos="720"/>
        </w:tabs>
        <w:spacing w:after="200" w:line="276" w:lineRule="auto"/>
        <w:ind w:left="720" w:hanging="360"/>
        <w:rPr>
          <w:rFonts w:asciiTheme="majorHAnsi" w:hAnsiTheme="majorHAnsi" w:cs="Arial"/>
        </w:rPr>
      </w:pPr>
      <w:r w:rsidRPr="00C35E70">
        <w:rPr>
          <w:rFonts w:asciiTheme="majorHAnsi" w:hAnsiTheme="majorHAnsi"/>
        </w:rPr>
        <w:t>Our educators and staff will ensure that all policies and procedures are reviewed as per the document review schedule or more often if required (</w:t>
      </w:r>
      <w:r w:rsidR="00C35E70" w:rsidRPr="00C35E70">
        <w:rPr>
          <w:rFonts w:asciiTheme="majorHAnsi" w:hAnsiTheme="majorHAnsi"/>
        </w:rPr>
        <w:t>i.e.</w:t>
      </w:r>
      <w:r w:rsidRPr="00C35E70">
        <w:rPr>
          <w:rFonts w:asciiTheme="majorHAnsi" w:hAnsiTheme="majorHAnsi"/>
        </w:rPr>
        <w:t xml:space="preserve"> regulations, legislation or </w:t>
      </w:r>
      <w:proofErr w:type="spellStart"/>
      <w:r w:rsidRPr="00C35E70">
        <w:rPr>
          <w:rFonts w:asciiTheme="majorHAnsi" w:hAnsiTheme="majorHAnsi"/>
        </w:rPr>
        <w:t>centre</w:t>
      </w:r>
      <w:proofErr w:type="spellEnd"/>
      <w:r w:rsidRPr="00C35E70">
        <w:rPr>
          <w:rFonts w:asciiTheme="majorHAnsi" w:hAnsiTheme="majorHAnsi"/>
        </w:rPr>
        <w:t xml:space="preserve"> practices change). This gives both families and educators opportunities to suggest elements that may need to be improved. Each document has the assigned review period defined within the “Review” section of the document.</w:t>
      </w:r>
    </w:p>
    <w:p w14:paraId="3313456B" w14:textId="77777777" w:rsidR="00414896" w:rsidRPr="00C35E70" w:rsidRDefault="00414896" w:rsidP="00414896">
      <w:pPr>
        <w:numPr>
          <w:ilvl w:val="0"/>
          <w:numId w:val="13"/>
        </w:numPr>
        <w:tabs>
          <w:tab w:val="clear" w:pos="360"/>
          <w:tab w:val="num" w:pos="720"/>
        </w:tabs>
        <w:spacing w:after="200" w:line="276" w:lineRule="auto"/>
        <w:ind w:left="720" w:hanging="360"/>
        <w:rPr>
          <w:rFonts w:asciiTheme="majorHAnsi" w:hAnsiTheme="majorHAnsi" w:cs="Arial"/>
        </w:rPr>
      </w:pPr>
      <w:r w:rsidRPr="00C35E70">
        <w:rPr>
          <w:rFonts w:asciiTheme="majorHAnsi" w:hAnsiTheme="majorHAnsi"/>
        </w:rPr>
        <w:t xml:space="preserve">At any time of the year educators, staff and family members are invited to enquire and have input into the policies and procedures. </w:t>
      </w:r>
    </w:p>
    <w:p w14:paraId="6DA4E256" w14:textId="77777777" w:rsidR="00414896" w:rsidRPr="00C35E70" w:rsidRDefault="00414896" w:rsidP="00414896">
      <w:pPr>
        <w:numPr>
          <w:ilvl w:val="0"/>
          <w:numId w:val="13"/>
        </w:numPr>
        <w:tabs>
          <w:tab w:val="clear" w:pos="360"/>
          <w:tab w:val="num" w:pos="720"/>
        </w:tabs>
        <w:spacing w:after="200" w:line="276" w:lineRule="auto"/>
        <w:ind w:left="720" w:hanging="360"/>
        <w:rPr>
          <w:rFonts w:asciiTheme="majorHAnsi" w:hAnsiTheme="majorHAnsi" w:cs="Arial"/>
        </w:rPr>
      </w:pPr>
      <w:r w:rsidRPr="00C35E70">
        <w:rPr>
          <w:rFonts w:asciiTheme="majorHAnsi" w:hAnsiTheme="majorHAnsi"/>
        </w:rPr>
        <w:t>All policies will be signed, sourced and dated at each review and educators and other will continuously seek out relevant information to provide the best possible environment.</w:t>
      </w:r>
    </w:p>
    <w:p w14:paraId="5C41B569" w14:textId="0B3FF2AD" w:rsidR="00414896" w:rsidRPr="00C35E70" w:rsidRDefault="00414896" w:rsidP="00414896">
      <w:pPr>
        <w:numPr>
          <w:ilvl w:val="0"/>
          <w:numId w:val="13"/>
        </w:numPr>
        <w:tabs>
          <w:tab w:val="clear" w:pos="360"/>
          <w:tab w:val="num" w:pos="720"/>
        </w:tabs>
        <w:spacing w:after="200" w:line="276" w:lineRule="auto"/>
        <w:ind w:left="720" w:hanging="360"/>
        <w:rPr>
          <w:rFonts w:asciiTheme="majorHAnsi" w:hAnsiTheme="majorHAnsi" w:cs="Arial"/>
        </w:rPr>
      </w:pPr>
      <w:r w:rsidRPr="00C35E70">
        <w:rPr>
          <w:rFonts w:asciiTheme="majorHAnsi" w:hAnsiTheme="majorHAnsi"/>
        </w:rPr>
        <w:t>All stakeholders at the service must be informed of any changes to policies. This will occur in writing and be provided to families, educators, other staff, management, the committee and any other relevant individuals.</w:t>
      </w:r>
    </w:p>
    <w:p w14:paraId="4B465585" w14:textId="77777777" w:rsidR="00414896" w:rsidRPr="00414896" w:rsidRDefault="00414896" w:rsidP="00414896">
      <w:pPr>
        <w:numPr>
          <w:ilvl w:val="0"/>
          <w:numId w:val="13"/>
        </w:numPr>
        <w:tabs>
          <w:tab w:val="clear" w:pos="360"/>
          <w:tab w:val="num" w:pos="720"/>
        </w:tabs>
        <w:spacing w:after="200" w:line="276" w:lineRule="auto"/>
        <w:ind w:left="720" w:hanging="360"/>
        <w:rPr>
          <w:rFonts w:asciiTheme="majorHAnsi" w:hAnsiTheme="majorHAnsi" w:cs="Arial"/>
        </w:rPr>
      </w:pPr>
      <w:r w:rsidRPr="00414896">
        <w:rPr>
          <w:rFonts w:asciiTheme="majorHAnsi" w:hAnsiTheme="majorHAnsi" w:cs="Arial"/>
        </w:rPr>
        <w:t>Families will be invited to form and join our Family Committee</w:t>
      </w:r>
    </w:p>
    <w:p w14:paraId="644BA58F" w14:textId="77777777" w:rsidR="00414896" w:rsidRDefault="00414896" w:rsidP="00414896">
      <w:pPr>
        <w:numPr>
          <w:ilvl w:val="0"/>
          <w:numId w:val="13"/>
        </w:numPr>
        <w:tabs>
          <w:tab w:val="clear" w:pos="360"/>
          <w:tab w:val="num" w:pos="720"/>
        </w:tabs>
        <w:spacing w:after="200" w:line="276" w:lineRule="auto"/>
        <w:ind w:left="720" w:hanging="360"/>
        <w:rPr>
          <w:rFonts w:asciiTheme="majorHAnsi" w:hAnsiTheme="majorHAnsi" w:cs="Arial"/>
        </w:rPr>
      </w:pPr>
      <w:r w:rsidRPr="00414896">
        <w:rPr>
          <w:rFonts w:asciiTheme="majorHAnsi" w:hAnsiTheme="majorHAnsi" w:cs="Arial"/>
        </w:rPr>
        <w:t>Families not involved in the Family Committee will have the opportunity to revise and help plan policies via Newsletters and specific letters to families discussing the policy or a draft of the proposed policy and given the opportunity to respond.</w:t>
      </w:r>
    </w:p>
    <w:p w14:paraId="27AFA779" w14:textId="77777777" w:rsidR="006C68E1" w:rsidRPr="00414896" w:rsidRDefault="006C68E1" w:rsidP="006C68E1">
      <w:pPr>
        <w:spacing w:after="200" w:line="276" w:lineRule="auto"/>
        <w:rPr>
          <w:rFonts w:asciiTheme="majorHAnsi" w:hAnsiTheme="majorHAnsi" w:cs="Arial"/>
        </w:rPr>
      </w:pPr>
    </w:p>
    <w:p w14:paraId="01C923BE" w14:textId="64EA8E43" w:rsidR="00C35E70" w:rsidRPr="006C68E1" w:rsidRDefault="00414896" w:rsidP="006C68E1">
      <w:pPr>
        <w:numPr>
          <w:ilvl w:val="0"/>
          <w:numId w:val="13"/>
        </w:numPr>
        <w:tabs>
          <w:tab w:val="clear" w:pos="360"/>
          <w:tab w:val="num" w:pos="720"/>
        </w:tabs>
        <w:spacing w:after="200" w:line="276" w:lineRule="auto"/>
        <w:ind w:left="720" w:hanging="360"/>
        <w:rPr>
          <w:rFonts w:asciiTheme="majorHAnsi" w:hAnsiTheme="majorHAnsi" w:cs="Arial"/>
        </w:rPr>
      </w:pPr>
      <w:r w:rsidRPr="00414896">
        <w:rPr>
          <w:rFonts w:asciiTheme="majorHAnsi" w:hAnsiTheme="majorHAnsi" w:cs="Arial"/>
        </w:rPr>
        <w:lastRenderedPageBreak/>
        <w:t>All policies that are being either reviewed or developed will be displayed on the Service’s noticeboard so all stakeholders are aware at all times and can be involved.</w:t>
      </w:r>
    </w:p>
    <w:p w14:paraId="40C30A87" w14:textId="77777777" w:rsidR="00414896" w:rsidRPr="00414896" w:rsidRDefault="00414896" w:rsidP="00414896">
      <w:pPr>
        <w:ind w:left="360"/>
        <w:rPr>
          <w:rFonts w:asciiTheme="majorHAnsi" w:hAnsiTheme="majorHAnsi" w:cs="Arial"/>
        </w:rPr>
      </w:pPr>
      <w:r w:rsidRPr="00414896">
        <w:rPr>
          <w:rFonts w:asciiTheme="majorHAnsi" w:hAnsiTheme="majorHAnsi" w:cs="Arial"/>
        </w:rPr>
        <w:t>The procedure to reviewing a policy:</w:t>
      </w:r>
    </w:p>
    <w:p w14:paraId="1577BFA7" w14:textId="77777777" w:rsidR="00414896" w:rsidRPr="00414896" w:rsidRDefault="00414896" w:rsidP="00414896">
      <w:pPr>
        <w:numPr>
          <w:ilvl w:val="1"/>
          <w:numId w:val="13"/>
        </w:numPr>
        <w:tabs>
          <w:tab w:val="clear" w:pos="360"/>
          <w:tab w:val="num" w:pos="1440"/>
        </w:tabs>
        <w:spacing w:after="200" w:line="276" w:lineRule="auto"/>
        <w:ind w:left="1440" w:hanging="360"/>
        <w:rPr>
          <w:rFonts w:asciiTheme="majorHAnsi" w:hAnsiTheme="majorHAnsi" w:cs="Arial"/>
        </w:rPr>
      </w:pPr>
      <w:r w:rsidRPr="00414896">
        <w:rPr>
          <w:rFonts w:asciiTheme="majorHAnsi" w:hAnsiTheme="majorHAnsi" w:cs="Arial"/>
        </w:rPr>
        <w:t>Attention to a policy has been raised either by routine reflection, incident, feedback or the ‘continuous improvement’ process.</w:t>
      </w:r>
    </w:p>
    <w:p w14:paraId="2E001EA5" w14:textId="77777777" w:rsidR="00414896" w:rsidRPr="00414896" w:rsidRDefault="00414896" w:rsidP="00414896">
      <w:pPr>
        <w:numPr>
          <w:ilvl w:val="1"/>
          <w:numId w:val="13"/>
        </w:numPr>
        <w:tabs>
          <w:tab w:val="clear" w:pos="360"/>
          <w:tab w:val="num" w:pos="1440"/>
        </w:tabs>
        <w:spacing w:after="200" w:line="276" w:lineRule="auto"/>
        <w:ind w:left="1440" w:hanging="360"/>
        <w:rPr>
          <w:rFonts w:asciiTheme="majorHAnsi" w:hAnsiTheme="majorHAnsi" w:cs="Arial"/>
        </w:rPr>
      </w:pPr>
      <w:r w:rsidRPr="00414896">
        <w:rPr>
          <w:rFonts w:asciiTheme="majorHAnsi" w:hAnsiTheme="majorHAnsi" w:cs="Arial"/>
        </w:rPr>
        <w:t>All major stakeholders are invited to review the policy and suggest amendments (this can be done via committee meeting, email, newsletters, display in Service)</w:t>
      </w:r>
    </w:p>
    <w:p w14:paraId="55A46387" w14:textId="77777777" w:rsidR="00414896" w:rsidRPr="00414896" w:rsidRDefault="00414896" w:rsidP="00414896">
      <w:pPr>
        <w:numPr>
          <w:ilvl w:val="1"/>
          <w:numId w:val="13"/>
        </w:numPr>
        <w:tabs>
          <w:tab w:val="clear" w:pos="360"/>
          <w:tab w:val="num" w:pos="1440"/>
        </w:tabs>
        <w:spacing w:after="200" w:line="276" w:lineRule="auto"/>
        <w:ind w:left="1440" w:hanging="360"/>
        <w:rPr>
          <w:rFonts w:asciiTheme="majorHAnsi" w:hAnsiTheme="majorHAnsi" w:cs="Arial"/>
        </w:rPr>
      </w:pPr>
      <w:r w:rsidRPr="00414896">
        <w:rPr>
          <w:rFonts w:asciiTheme="majorHAnsi" w:hAnsiTheme="majorHAnsi" w:cs="Arial"/>
        </w:rPr>
        <w:t xml:space="preserve">A time frame of </w:t>
      </w:r>
      <w:r w:rsidRPr="00C35E70">
        <w:rPr>
          <w:rFonts w:asciiTheme="majorHAnsi" w:hAnsiTheme="majorHAnsi" w:cs="Arial"/>
          <w:color w:val="365F91"/>
          <w:highlight w:val="lightGray"/>
        </w:rPr>
        <w:t>2 weeks</w:t>
      </w:r>
      <w:r w:rsidRPr="00414896">
        <w:rPr>
          <w:rFonts w:asciiTheme="majorHAnsi" w:hAnsiTheme="majorHAnsi" w:cs="Arial"/>
        </w:rPr>
        <w:t xml:space="preserve"> is given to gather all suggestions and create a draft policy</w:t>
      </w:r>
    </w:p>
    <w:p w14:paraId="1E8B05BE" w14:textId="77777777" w:rsidR="00414896" w:rsidRPr="00414896" w:rsidRDefault="00414896" w:rsidP="00414896">
      <w:pPr>
        <w:numPr>
          <w:ilvl w:val="1"/>
          <w:numId w:val="13"/>
        </w:numPr>
        <w:tabs>
          <w:tab w:val="clear" w:pos="360"/>
          <w:tab w:val="num" w:pos="1440"/>
        </w:tabs>
        <w:spacing w:after="200" w:line="276" w:lineRule="auto"/>
        <w:ind w:left="1440" w:hanging="360"/>
        <w:rPr>
          <w:rFonts w:asciiTheme="majorHAnsi" w:hAnsiTheme="majorHAnsi" w:cs="Arial"/>
        </w:rPr>
      </w:pPr>
      <w:r w:rsidRPr="00414896">
        <w:rPr>
          <w:rFonts w:asciiTheme="majorHAnsi" w:hAnsiTheme="majorHAnsi" w:cs="Arial"/>
        </w:rPr>
        <w:t>The draft policy is made available to all major stakeholders, again via committee meeting, email, newsletters, display in Service</w:t>
      </w:r>
    </w:p>
    <w:p w14:paraId="5667F961" w14:textId="77777777" w:rsidR="00414896" w:rsidRPr="00414896" w:rsidRDefault="00414896" w:rsidP="00414896">
      <w:pPr>
        <w:numPr>
          <w:ilvl w:val="1"/>
          <w:numId w:val="13"/>
        </w:numPr>
        <w:tabs>
          <w:tab w:val="clear" w:pos="360"/>
          <w:tab w:val="num" w:pos="1440"/>
        </w:tabs>
        <w:spacing w:after="200" w:line="276" w:lineRule="auto"/>
        <w:ind w:left="1440" w:hanging="360"/>
        <w:rPr>
          <w:rFonts w:asciiTheme="majorHAnsi" w:hAnsiTheme="majorHAnsi" w:cs="Arial"/>
        </w:rPr>
      </w:pPr>
      <w:r w:rsidRPr="00414896">
        <w:rPr>
          <w:rFonts w:asciiTheme="majorHAnsi" w:hAnsiTheme="majorHAnsi" w:cs="Arial"/>
        </w:rPr>
        <w:t xml:space="preserve">A time frame of </w:t>
      </w:r>
      <w:r w:rsidRPr="00C35E70">
        <w:rPr>
          <w:rFonts w:asciiTheme="majorHAnsi" w:hAnsiTheme="majorHAnsi" w:cs="Arial"/>
          <w:color w:val="365F91"/>
          <w:highlight w:val="lightGray"/>
        </w:rPr>
        <w:t>7 days</w:t>
      </w:r>
      <w:r w:rsidRPr="00414896">
        <w:rPr>
          <w:rFonts w:asciiTheme="majorHAnsi" w:hAnsiTheme="majorHAnsi" w:cs="Arial"/>
        </w:rPr>
        <w:t xml:space="preserve"> to respond is given. If there are no strong objections to the policy draft, the draft is reposted as the Service’s Policy.</w:t>
      </w:r>
    </w:p>
    <w:p w14:paraId="65015663" w14:textId="77777777" w:rsidR="00414896" w:rsidRPr="00414896" w:rsidRDefault="00414896" w:rsidP="00414896">
      <w:pPr>
        <w:numPr>
          <w:ilvl w:val="0"/>
          <w:numId w:val="13"/>
        </w:numPr>
        <w:tabs>
          <w:tab w:val="clear" w:pos="360"/>
          <w:tab w:val="num" w:pos="720"/>
        </w:tabs>
        <w:spacing w:after="200" w:line="276" w:lineRule="auto"/>
        <w:ind w:left="720" w:hanging="360"/>
        <w:rPr>
          <w:rFonts w:asciiTheme="majorHAnsi" w:hAnsiTheme="majorHAnsi" w:cs="Arial"/>
        </w:rPr>
      </w:pPr>
      <w:r w:rsidRPr="00414896">
        <w:rPr>
          <w:rFonts w:asciiTheme="majorHAnsi" w:hAnsiTheme="majorHAnsi" w:cs="Arial"/>
        </w:rPr>
        <w:t xml:space="preserve">The Service encourages an organic approach to policies. While it is the Service’s undertaking that all policies will be revised annually, the Service will revise and if necessary amend policies based on the needs of the Service, particularly if there is an incident, regulation change or feedback received. </w:t>
      </w:r>
    </w:p>
    <w:p w14:paraId="7F5BF418" w14:textId="77777777" w:rsidR="00414896" w:rsidRPr="00414896" w:rsidRDefault="00414896" w:rsidP="00414896">
      <w:pPr>
        <w:numPr>
          <w:ilvl w:val="0"/>
          <w:numId w:val="13"/>
        </w:numPr>
        <w:tabs>
          <w:tab w:val="clear" w:pos="360"/>
          <w:tab w:val="num" w:pos="720"/>
        </w:tabs>
        <w:spacing w:after="200" w:line="276" w:lineRule="auto"/>
        <w:ind w:left="720" w:hanging="360"/>
        <w:rPr>
          <w:rFonts w:asciiTheme="majorHAnsi" w:hAnsiTheme="majorHAnsi" w:cs="Arial"/>
        </w:rPr>
      </w:pPr>
      <w:r w:rsidRPr="00414896">
        <w:rPr>
          <w:rFonts w:asciiTheme="majorHAnsi" w:hAnsiTheme="majorHAnsi" w:cs="Arial"/>
        </w:rPr>
        <w:t>All policies will be sourced, if possible, and dated.</w:t>
      </w:r>
    </w:p>
    <w:p w14:paraId="05B03EA6" w14:textId="77777777" w:rsidR="00414896" w:rsidRPr="00414896" w:rsidRDefault="00414896" w:rsidP="00414896">
      <w:pPr>
        <w:rPr>
          <w:rFonts w:asciiTheme="majorHAnsi" w:hAnsiTheme="majorHAnsi" w:cs="Arial"/>
        </w:rPr>
      </w:pPr>
    </w:p>
    <w:p w14:paraId="55601895" w14:textId="77777777" w:rsidR="00414896" w:rsidRPr="00414896" w:rsidRDefault="00414896" w:rsidP="00414896">
      <w:pPr>
        <w:rPr>
          <w:rFonts w:asciiTheme="majorHAnsi" w:hAnsiTheme="majorHAnsi" w:cs="Arial"/>
          <w:b/>
        </w:rPr>
      </w:pPr>
      <w:r w:rsidRPr="00414896">
        <w:rPr>
          <w:rFonts w:asciiTheme="majorHAnsi" w:hAnsiTheme="majorHAnsi" w:cs="Arial"/>
          <w:b/>
        </w:rPr>
        <w:t>In accordance with the regulations;</w:t>
      </w:r>
    </w:p>
    <w:p w14:paraId="629BE165" w14:textId="77777777" w:rsidR="00414896" w:rsidRPr="00414896" w:rsidRDefault="00414896" w:rsidP="00414896">
      <w:pPr>
        <w:rPr>
          <w:rFonts w:asciiTheme="majorHAnsi" w:hAnsiTheme="majorHAnsi" w:cs="Arial"/>
        </w:rPr>
      </w:pPr>
      <w:r w:rsidRPr="00414896">
        <w:rPr>
          <w:rFonts w:asciiTheme="majorHAnsi" w:hAnsiTheme="majorHAnsi" w:cs="Arial"/>
        </w:rPr>
        <w:t>The Service must ensure that parents of children enrolled at the service are notified at least 14 days before making any change to a policy or procedure that may have a significant impact on:</w:t>
      </w:r>
    </w:p>
    <w:p w14:paraId="1122D4A8" w14:textId="77777777" w:rsidR="00414896" w:rsidRPr="00414896" w:rsidRDefault="00414896" w:rsidP="00414896">
      <w:pPr>
        <w:numPr>
          <w:ilvl w:val="0"/>
          <w:numId w:val="14"/>
        </w:numPr>
        <w:tabs>
          <w:tab w:val="clear" w:pos="360"/>
          <w:tab w:val="num" w:pos="720"/>
        </w:tabs>
        <w:spacing w:after="200" w:line="276" w:lineRule="auto"/>
        <w:ind w:left="720" w:hanging="360"/>
        <w:rPr>
          <w:rFonts w:asciiTheme="majorHAnsi" w:hAnsiTheme="majorHAnsi" w:cs="Arial"/>
        </w:rPr>
      </w:pPr>
      <w:r w:rsidRPr="00414896">
        <w:rPr>
          <w:rFonts w:asciiTheme="majorHAnsi" w:hAnsiTheme="majorHAnsi" w:cs="Arial"/>
        </w:rPr>
        <w:t>The service's provision of education and care to any child enrolled at the service; or</w:t>
      </w:r>
    </w:p>
    <w:p w14:paraId="0044F944" w14:textId="77777777" w:rsidR="00414896" w:rsidRPr="00414896" w:rsidRDefault="00414896" w:rsidP="00414896">
      <w:pPr>
        <w:numPr>
          <w:ilvl w:val="0"/>
          <w:numId w:val="14"/>
        </w:numPr>
        <w:tabs>
          <w:tab w:val="clear" w:pos="360"/>
          <w:tab w:val="num" w:pos="720"/>
        </w:tabs>
        <w:spacing w:after="200" w:line="276" w:lineRule="auto"/>
        <w:ind w:left="720" w:hanging="360"/>
        <w:rPr>
          <w:rFonts w:asciiTheme="majorHAnsi" w:hAnsiTheme="majorHAnsi" w:cs="Arial"/>
        </w:rPr>
      </w:pPr>
      <w:r w:rsidRPr="00414896">
        <w:rPr>
          <w:rFonts w:asciiTheme="majorHAnsi" w:hAnsiTheme="majorHAnsi" w:cs="Arial"/>
        </w:rPr>
        <w:t xml:space="preserve">The family's ability to </w:t>
      </w:r>
      <w:proofErr w:type="spellStart"/>
      <w:r w:rsidRPr="00414896">
        <w:rPr>
          <w:rFonts w:asciiTheme="majorHAnsi" w:hAnsiTheme="majorHAnsi" w:cs="Arial"/>
        </w:rPr>
        <w:t>utilise</w:t>
      </w:r>
      <w:proofErr w:type="spellEnd"/>
      <w:r w:rsidRPr="00414896">
        <w:rPr>
          <w:rFonts w:asciiTheme="majorHAnsi" w:hAnsiTheme="majorHAnsi" w:cs="Arial"/>
        </w:rPr>
        <w:t xml:space="preserve"> the service.</w:t>
      </w:r>
    </w:p>
    <w:p w14:paraId="711B5D13" w14:textId="77777777" w:rsidR="00414896" w:rsidRPr="00414896" w:rsidRDefault="00414896" w:rsidP="00414896">
      <w:pPr>
        <w:rPr>
          <w:rFonts w:asciiTheme="majorHAnsi" w:hAnsiTheme="majorHAnsi" w:cs="Arial"/>
        </w:rPr>
      </w:pPr>
      <w:r w:rsidRPr="00414896">
        <w:rPr>
          <w:rFonts w:asciiTheme="majorHAnsi" w:hAnsiTheme="majorHAnsi" w:cs="Arial"/>
        </w:rPr>
        <w:t xml:space="preserve">The Service must ensure that parents of children enrolled at the service are notified at least </w:t>
      </w:r>
      <w:r w:rsidRPr="00C35E70">
        <w:rPr>
          <w:rFonts w:asciiTheme="majorHAnsi" w:hAnsiTheme="majorHAnsi" w:cs="Arial"/>
          <w:highlight w:val="lightGray"/>
        </w:rPr>
        <w:t>14 days</w:t>
      </w:r>
      <w:r w:rsidRPr="00414896">
        <w:rPr>
          <w:rFonts w:asciiTheme="majorHAnsi" w:hAnsiTheme="majorHAnsi" w:cs="Arial"/>
        </w:rPr>
        <w:t xml:space="preserve"> before making any change that will affect the fees charged or the way in which fees are collected.</w:t>
      </w:r>
    </w:p>
    <w:p w14:paraId="41CE84A9" w14:textId="77777777" w:rsidR="00414896" w:rsidRPr="00414896" w:rsidRDefault="00414896" w:rsidP="00414896">
      <w:pPr>
        <w:rPr>
          <w:rFonts w:asciiTheme="majorHAnsi" w:hAnsiTheme="majorHAnsi" w:cs="Arial"/>
        </w:rPr>
      </w:pPr>
      <w:r w:rsidRPr="00414896">
        <w:rPr>
          <w:rFonts w:asciiTheme="majorHAnsi" w:hAnsiTheme="majorHAnsi" w:cs="Arial"/>
        </w:rPr>
        <w:t>If the Service considers that the notice period would pose a risk to the safety, health or wellbeing of any child enrolled at the service, the approved provider must ensure that parents of children enrolled at the service are notified as soon as practicable after making a change.</w:t>
      </w:r>
    </w:p>
    <w:p w14:paraId="1C6CD198" w14:textId="15607CE1" w:rsidR="00C35E70" w:rsidRPr="006C68E1" w:rsidRDefault="00414896" w:rsidP="006C68E1">
      <w:pPr>
        <w:rPr>
          <w:rFonts w:asciiTheme="majorHAnsi" w:hAnsiTheme="majorHAnsi" w:cs="Arial"/>
        </w:rPr>
      </w:pPr>
      <w:r w:rsidRPr="00414896">
        <w:rPr>
          <w:rFonts w:asciiTheme="majorHAnsi" w:hAnsiTheme="majorHAnsi" w:cs="Arial"/>
        </w:rPr>
        <w:t>The Service must ensure that copies of the current policies and procedures are available for inspection on request.</w:t>
      </w:r>
    </w:p>
    <w:p w14:paraId="15B17616" w14:textId="77777777" w:rsidR="00C35E70" w:rsidRDefault="00C35E70" w:rsidP="00F90205">
      <w:pPr>
        <w:spacing w:after="0" w:line="360" w:lineRule="auto"/>
        <w:rPr>
          <w:rFonts w:asciiTheme="majorHAnsi" w:hAnsiTheme="majorHAnsi"/>
          <w:b/>
        </w:rPr>
      </w:pPr>
    </w:p>
    <w:p w14:paraId="3A6F38F6" w14:textId="36CBC800" w:rsidR="005D54BA" w:rsidRPr="00414896" w:rsidRDefault="005D54BA" w:rsidP="00F90205">
      <w:pPr>
        <w:spacing w:after="0" w:line="360" w:lineRule="auto"/>
        <w:rPr>
          <w:rFonts w:asciiTheme="majorHAnsi" w:hAnsiTheme="majorHAnsi"/>
          <w:b/>
        </w:rPr>
      </w:pPr>
      <w:r w:rsidRPr="00414896">
        <w:rPr>
          <w:rFonts w:asciiTheme="majorHAnsi" w:hAnsiTheme="majorHAnsi"/>
          <w:b/>
        </w:rPr>
        <w:lastRenderedPageBreak/>
        <w:t>Source</w:t>
      </w:r>
    </w:p>
    <w:tbl>
      <w:tblPr>
        <w:tblStyle w:val="GridTable1Light-Accent31"/>
        <w:tblW w:w="0" w:type="auto"/>
        <w:tblLook w:val="04A0" w:firstRow="1" w:lastRow="0" w:firstColumn="1" w:lastColumn="0" w:noHBand="0" w:noVBand="1"/>
      </w:tblPr>
      <w:tblGrid>
        <w:gridCol w:w="9350"/>
      </w:tblGrid>
      <w:tr w:rsidR="005D54BA" w:rsidRPr="00414896"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4E26CA80" w14:textId="77777777" w:rsidR="00EE326E" w:rsidRPr="00414896" w:rsidRDefault="00EE326E" w:rsidP="00EE326E">
            <w:pPr>
              <w:spacing w:line="360" w:lineRule="auto"/>
              <w:rPr>
                <w:rFonts w:asciiTheme="majorHAnsi" w:hAnsiTheme="majorHAnsi" w:cs="Gill Sans"/>
              </w:rPr>
            </w:pPr>
          </w:p>
          <w:p w14:paraId="585230F5" w14:textId="51866E50" w:rsidR="005D54BA" w:rsidRPr="00414896" w:rsidRDefault="003C0446" w:rsidP="00AA7F2F">
            <w:pPr>
              <w:pStyle w:val="ListParagraph"/>
              <w:numPr>
                <w:ilvl w:val="0"/>
                <w:numId w:val="2"/>
              </w:numPr>
              <w:spacing w:line="360" w:lineRule="auto"/>
              <w:rPr>
                <w:rFonts w:asciiTheme="majorHAnsi" w:hAnsiTheme="majorHAnsi" w:cs="Gill Sans"/>
                <w:b w:val="0"/>
              </w:rPr>
            </w:pPr>
            <w:r w:rsidRPr="00414896">
              <w:rPr>
                <w:rFonts w:asciiTheme="majorHAnsi" w:hAnsiTheme="majorHAnsi" w:cs="Gill Sans"/>
                <w:b w:val="0"/>
              </w:rPr>
              <w:t>The Business of Childcare, Karen Kearns 2004</w:t>
            </w:r>
          </w:p>
          <w:p w14:paraId="305E3D76" w14:textId="7A4EEA82" w:rsidR="003C0446" w:rsidRPr="00414896" w:rsidRDefault="003C0446" w:rsidP="00AA7F2F">
            <w:pPr>
              <w:pStyle w:val="ListParagraph"/>
              <w:numPr>
                <w:ilvl w:val="0"/>
                <w:numId w:val="2"/>
              </w:numPr>
              <w:spacing w:line="360" w:lineRule="auto"/>
              <w:rPr>
                <w:rFonts w:asciiTheme="majorHAnsi" w:hAnsiTheme="majorHAnsi" w:cs="Gill Sans"/>
                <w:b w:val="0"/>
              </w:rPr>
            </w:pPr>
            <w:r w:rsidRPr="00414896">
              <w:rPr>
                <w:rFonts w:asciiTheme="majorHAnsi" w:hAnsiTheme="majorHAnsi" w:cs="Gill Sans"/>
                <w:b w:val="0"/>
              </w:rPr>
              <w:t>Education and Care S</w:t>
            </w:r>
            <w:r w:rsidR="009F36C4" w:rsidRPr="00414896">
              <w:rPr>
                <w:rFonts w:asciiTheme="majorHAnsi" w:hAnsiTheme="majorHAnsi" w:cs="Gill Sans"/>
                <w:b w:val="0"/>
              </w:rPr>
              <w:t>ervices National Regulation</w:t>
            </w:r>
          </w:p>
          <w:p w14:paraId="31A383BA" w14:textId="77777777" w:rsidR="004729AA" w:rsidRPr="006C68E1" w:rsidRDefault="009F36C4" w:rsidP="00AA7F2F">
            <w:pPr>
              <w:pStyle w:val="ListParagraph"/>
              <w:numPr>
                <w:ilvl w:val="0"/>
                <w:numId w:val="2"/>
              </w:numPr>
              <w:spacing w:line="360" w:lineRule="auto"/>
              <w:rPr>
                <w:rFonts w:asciiTheme="majorHAnsi" w:hAnsiTheme="majorHAnsi" w:cs="Gill Sans"/>
                <w:b w:val="0"/>
              </w:rPr>
            </w:pPr>
            <w:r w:rsidRPr="00414896">
              <w:rPr>
                <w:rFonts w:asciiTheme="majorHAnsi" w:hAnsiTheme="majorHAnsi" w:cs="Gill Sans"/>
                <w:b w:val="0"/>
              </w:rPr>
              <w:t>Re</w:t>
            </w:r>
            <w:r w:rsidR="00C35E70">
              <w:rPr>
                <w:rFonts w:asciiTheme="majorHAnsi" w:hAnsiTheme="majorHAnsi" w:cs="Gill Sans"/>
                <w:b w:val="0"/>
              </w:rPr>
              <w:t>vised National Quality Standard</w:t>
            </w:r>
            <w:r w:rsidRPr="00414896">
              <w:rPr>
                <w:rFonts w:asciiTheme="majorHAnsi" w:hAnsiTheme="majorHAnsi" w:cs="Gill Sans"/>
                <w:b w:val="0"/>
              </w:rPr>
              <w:t xml:space="preserve"> </w:t>
            </w:r>
            <w:r w:rsidR="004729AA" w:rsidRPr="00414896">
              <w:rPr>
                <w:rFonts w:asciiTheme="majorHAnsi" w:hAnsiTheme="majorHAnsi"/>
                <w:b w:val="0"/>
              </w:rPr>
              <w:t xml:space="preserve"> </w:t>
            </w:r>
          </w:p>
          <w:p w14:paraId="0592AF8E" w14:textId="6901550D" w:rsidR="006C68E1" w:rsidRPr="00414896" w:rsidRDefault="006C68E1" w:rsidP="00AA7F2F">
            <w:pPr>
              <w:pStyle w:val="ListParagraph"/>
              <w:numPr>
                <w:ilvl w:val="0"/>
                <w:numId w:val="2"/>
              </w:numPr>
              <w:spacing w:line="360" w:lineRule="auto"/>
              <w:rPr>
                <w:rFonts w:asciiTheme="majorHAnsi" w:hAnsiTheme="majorHAnsi" w:cs="Gill Sans"/>
                <w:b w:val="0"/>
              </w:rPr>
            </w:pPr>
            <w:r>
              <w:rPr>
                <w:rFonts w:asciiTheme="majorHAnsi" w:hAnsiTheme="majorHAnsi"/>
                <w:b w:val="0"/>
              </w:rPr>
              <w:t>Childcare Centre Desktop</w:t>
            </w:r>
          </w:p>
        </w:tc>
      </w:tr>
    </w:tbl>
    <w:p w14:paraId="20EF4D8B" w14:textId="77777777" w:rsidR="00414896" w:rsidRDefault="00414896" w:rsidP="002A5870">
      <w:pPr>
        <w:spacing w:after="0" w:line="360" w:lineRule="auto"/>
        <w:rPr>
          <w:rFonts w:asciiTheme="majorHAnsi" w:hAnsiTheme="majorHAnsi"/>
          <w:color w:val="34ABC1"/>
        </w:rPr>
      </w:pPr>
    </w:p>
    <w:p w14:paraId="177E9847" w14:textId="77777777" w:rsidR="00414896" w:rsidRPr="00414896" w:rsidRDefault="00414896" w:rsidP="002A5870">
      <w:pPr>
        <w:spacing w:after="0" w:line="360" w:lineRule="auto"/>
        <w:rPr>
          <w:rFonts w:asciiTheme="majorHAnsi" w:hAnsiTheme="majorHAnsi"/>
          <w:color w:val="34ABC1"/>
        </w:rPr>
      </w:pPr>
    </w:p>
    <w:p w14:paraId="683A8366" w14:textId="77777777" w:rsidR="005D54BA" w:rsidRPr="00414896" w:rsidRDefault="005D54BA" w:rsidP="002A5870">
      <w:pPr>
        <w:spacing w:after="0" w:line="360" w:lineRule="auto"/>
        <w:rPr>
          <w:rFonts w:asciiTheme="majorHAnsi" w:hAnsiTheme="majorHAnsi"/>
          <w:b/>
        </w:rPr>
      </w:pPr>
      <w:r w:rsidRPr="00414896">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946F7A" w:rsidRPr="00414896" w14:paraId="2C17FEDE" w14:textId="77777777" w:rsidTr="00481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2768038" w14:textId="77777777" w:rsidR="00946F7A" w:rsidRPr="00414896" w:rsidRDefault="00946F7A" w:rsidP="004814EE">
            <w:pPr>
              <w:rPr>
                <w:rFonts w:asciiTheme="majorHAnsi" w:hAnsiTheme="majorHAnsi"/>
              </w:rPr>
            </w:pPr>
            <w:r w:rsidRPr="00414896">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72192F4" w14:textId="77777777" w:rsidR="00946F7A" w:rsidRPr="00414896" w:rsidRDefault="00946F7A" w:rsidP="004814E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14896">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E0F4D5E" w14:textId="77777777" w:rsidR="00946F7A" w:rsidRPr="00414896" w:rsidRDefault="00946F7A" w:rsidP="004814E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414896">
              <w:rPr>
                <w:rFonts w:asciiTheme="majorHAnsi" w:hAnsiTheme="majorHAnsi"/>
              </w:rPr>
              <w:t xml:space="preserve">Next Policy Review Date </w:t>
            </w:r>
          </w:p>
        </w:tc>
      </w:tr>
      <w:tr w:rsidR="00946F7A" w14:paraId="27794833" w14:textId="77777777" w:rsidTr="009F36C4">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F995DE5" w14:textId="64F8F92D" w:rsidR="00946F7A" w:rsidRPr="00C35E70" w:rsidRDefault="009F36C4" w:rsidP="004814EE">
            <w:pPr>
              <w:rPr>
                <w:rFonts w:asciiTheme="majorHAnsi" w:hAnsiTheme="majorHAnsi"/>
                <w:b w:val="0"/>
              </w:rPr>
            </w:pPr>
            <w:r w:rsidRPr="00C35E70">
              <w:rPr>
                <w:rFonts w:asciiTheme="majorHAnsi" w:hAnsiTheme="majorHAnsi"/>
                <w:b w:val="0"/>
              </w:rPr>
              <w:t>October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3484A1E" w14:textId="77777777" w:rsidR="00C35E70" w:rsidRDefault="009F36C4" w:rsidP="00C35E7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14896">
              <w:rPr>
                <w:rFonts w:asciiTheme="majorHAnsi" w:hAnsiTheme="majorHAnsi"/>
              </w:rPr>
              <w:t xml:space="preserve">Reviewed and created new policy and format. </w:t>
            </w:r>
            <w:r w:rsidR="00C35E70" w:rsidRPr="006C68E1">
              <w:rPr>
                <w:rFonts w:asciiTheme="majorHAnsi" w:hAnsiTheme="majorHAnsi"/>
              </w:rPr>
              <w:t>Updated references to comply with the revised National Quality Standard</w:t>
            </w:r>
            <w:bookmarkStart w:id="0" w:name="_GoBack"/>
            <w:bookmarkEnd w:id="0"/>
          </w:p>
          <w:p w14:paraId="29B3EC77" w14:textId="630A7571" w:rsidR="00946F7A" w:rsidRDefault="00946F7A" w:rsidP="004814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68355A3" w14:textId="40878453" w:rsidR="00946F7A" w:rsidRDefault="00946F7A" w:rsidP="004814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714CDF08" w14:textId="77777777" w:rsidR="00BF2E8D" w:rsidRPr="00C7286A" w:rsidRDefault="00BF2E8D" w:rsidP="00946F7A">
      <w:pPr>
        <w:rPr>
          <w:rFonts w:asciiTheme="majorHAnsi" w:hAnsiTheme="majorHAnsi" w:cs="Arial"/>
          <w:b/>
          <w:sz w:val="20"/>
          <w:szCs w:val="20"/>
        </w:rPr>
      </w:pPr>
    </w:p>
    <w:sectPr w:rsidR="00BF2E8D" w:rsidRPr="00C7286A" w:rsidSect="00411649">
      <w:footerReference w:type="default" r:id="rId9"/>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368D8" w14:textId="77777777" w:rsidR="000844E0" w:rsidRDefault="000844E0" w:rsidP="00CB647A">
      <w:pPr>
        <w:spacing w:after="0" w:line="240" w:lineRule="auto"/>
      </w:pPr>
      <w:r>
        <w:separator/>
      </w:r>
    </w:p>
  </w:endnote>
  <w:endnote w:type="continuationSeparator" w:id="0">
    <w:p w14:paraId="68AED310" w14:textId="77777777" w:rsidR="000844E0" w:rsidRDefault="000844E0"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auto"/>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BF8D" w14:textId="1B7D0EDB" w:rsidR="004814EE" w:rsidRDefault="006C68E1" w:rsidP="00411649">
    <w:pPr>
      <w:pStyle w:val="Footer"/>
    </w:pPr>
    <w:r>
      <w:rPr>
        <w:noProof/>
      </w:rPr>
      <w:drawing>
        <wp:inline distT="0" distB="0" distL="0" distR="0" wp14:anchorId="62B0486B" wp14:editId="1FD72397">
          <wp:extent cx="1195193" cy="534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C35E70">
      <w:t>Writing and Reviewing Policies</w:t>
    </w:r>
    <w:r w:rsidR="004814EE">
      <w:t xml:space="preserve"> Pol</w:t>
    </w:r>
    <w:r>
      <w:t xml:space="preserve">icy </w:t>
    </w:r>
    <w:proofErr w:type="gramStart"/>
    <w:r>
      <w:t xml:space="preserve">- </w:t>
    </w:r>
    <w:r w:rsidR="004814EE">
      <w:t xml:space="preserve"> QA</w:t>
    </w:r>
    <w:proofErr w:type="gramEnd"/>
    <w:r w:rsidR="004814EE">
      <w:t>7</w:t>
    </w:r>
  </w:p>
  <w:p w14:paraId="1D3CA7DD" w14:textId="77777777" w:rsidR="004814EE" w:rsidRDefault="0048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2EE5" w14:textId="77777777" w:rsidR="000844E0" w:rsidRDefault="000844E0" w:rsidP="00CB647A">
      <w:pPr>
        <w:spacing w:after="0" w:line="240" w:lineRule="auto"/>
      </w:pPr>
      <w:r>
        <w:separator/>
      </w:r>
    </w:p>
  </w:footnote>
  <w:footnote w:type="continuationSeparator" w:id="0">
    <w:p w14:paraId="0034ED09" w14:textId="77777777" w:rsidR="000844E0" w:rsidRDefault="000844E0"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D34D09"/>
    <w:multiLevelType w:val="hybridMultilevel"/>
    <w:tmpl w:val="F81853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92E43"/>
    <w:multiLevelType w:val="hybridMultilevel"/>
    <w:tmpl w:val="7C38D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776C3"/>
    <w:multiLevelType w:val="hybridMultilevel"/>
    <w:tmpl w:val="E34A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E5E7A9B"/>
    <w:multiLevelType w:val="hybridMultilevel"/>
    <w:tmpl w:val="D1E6F1F0"/>
    <w:lvl w:ilvl="0" w:tplc="583EA5B0">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410F64"/>
    <w:multiLevelType w:val="hybridMultilevel"/>
    <w:tmpl w:val="A230AA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8277F"/>
    <w:multiLevelType w:val="hybridMultilevel"/>
    <w:tmpl w:val="DC9C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707C7"/>
    <w:multiLevelType w:val="hybridMultilevel"/>
    <w:tmpl w:val="4208B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EE4331"/>
    <w:multiLevelType w:val="hybridMultilevel"/>
    <w:tmpl w:val="E892EBF4"/>
    <w:lvl w:ilvl="0" w:tplc="FDC8673A">
      <w:start w:val="1"/>
      <w:numFmt w:val="bullet"/>
      <w:lvlText w:val=""/>
      <w:lvlJc w:val="left"/>
      <w:pPr>
        <w:ind w:left="750" w:hanging="360"/>
      </w:pPr>
      <w:rPr>
        <w:rFonts w:ascii="Symbol" w:hAnsi="Symbol" w:hint="default"/>
        <w:color w:val="auto"/>
      </w:rPr>
    </w:lvl>
    <w:lvl w:ilvl="1" w:tplc="0C090001">
      <w:start w:val="1"/>
      <w:numFmt w:val="bullet"/>
      <w:lvlText w:val=""/>
      <w:lvlJc w:val="left"/>
      <w:pPr>
        <w:ind w:left="1470" w:hanging="360"/>
      </w:pPr>
      <w:rPr>
        <w:rFonts w:ascii="Symbol" w:hAnsi="Symbol" w:hint="default"/>
      </w:rPr>
    </w:lvl>
    <w:lvl w:ilvl="2" w:tplc="0C090001">
      <w:start w:val="1"/>
      <w:numFmt w:val="bullet"/>
      <w:lvlText w:val=""/>
      <w:lvlJc w:val="left"/>
      <w:pPr>
        <w:ind w:left="2190" w:hanging="360"/>
      </w:pPr>
      <w:rPr>
        <w:rFonts w:ascii="Symbol" w:hAnsi="Symbol" w:hint="default"/>
      </w:rPr>
    </w:lvl>
    <w:lvl w:ilvl="3" w:tplc="0C090001">
      <w:start w:val="1"/>
      <w:numFmt w:val="bullet"/>
      <w:lvlText w:val=""/>
      <w:lvlJc w:val="left"/>
      <w:pPr>
        <w:ind w:left="2910" w:hanging="360"/>
      </w:pPr>
      <w:rPr>
        <w:rFonts w:ascii="Symbol" w:hAnsi="Symbol" w:hint="default"/>
      </w:rPr>
    </w:lvl>
    <w:lvl w:ilvl="4" w:tplc="0C090001">
      <w:start w:val="1"/>
      <w:numFmt w:val="bullet"/>
      <w:lvlText w:val=""/>
      <w:lvlJc w:val="left"/>
      <w:pPr>
        <w:ind w:left="3630" w:hanging="360"/>
      </w:pPr>
      <w:rPr>
        <w:rFonts w:ascii="Symbol" w:hAnsi="Symbo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AA0516"/>
    <w:multiLevelType w:val="hybridMultilevel"/>
    <w:tmpl w:val="998AD55E"/>
    <w:lvl w:ilvl="0" w:tplc="0C090001">
      <w:start w:val="1"/>
      <w:numFmt w:val="bullet"/>
      <w:lvlText w:val=""/>
      <w:lvlJc w:val="left"/>
      <w:pPr>
        <w:ind w:left="750" w:hanging="360"/>
      </w:pPr>
      <w:rPr>
        <w:rFonts w:ascii="Symbol" w:hAnsi="Symbol" w:hint="default"/>
      </w:rPr>
    </w:lvl>
    <w:lvl w:ilvl="1" w:tplc="0C090001">
      <w:start w:val="1"/>
      <w:numFmt w:val="bullet"/>
      <w:lvlText w:val=""/>
      <w:lvlJc w:val="left"/>
      <w:pPr>
        <w:ind w:left="1470" w:hanging="360"/>
      </w:pPr>
      <w:rPr>
        <w:rFonts w:ascii="Symbol" w:hAnsi="Symbol"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3" w15:restartNumberingAfterBreak="0">
    <w:nsid w:val="7FCB5F38"/>
    <w:multiLevelType w:val="hybridMultilevel"/>
    <w:tmpl w:val="5CEA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2"/>
  </w:num>
  <w:num w:numId="5">
    <w:abstractNumId w:val="13"/>
  </w:num>
  <w:num w:numId="6">
    <w:abstractNumId w:val="3"/>
  </w:num>
  <w:num w:numId="7">
    <w:abstractNumId w:val="7"/>
  </w:num>
  <w:num w:numId="8">
    <w:abstractNumId w:val="10"/>
  </w:num>
  <w:num w:numId="9">
    <w:abstractNumId w:val="4"/>
  </w:num>
  <w:num w:numId="10">
    <w:abstractNumId w:val="9"/>
  </w:num>
  <w:num w:numId="11">
    <w:abstractNumId w:val="6"/>
  </w:num>
  <w:num w:numId="12">
    <w:abstractNumId w:val="8"/>
  </w:num>
  <w:num w:numId="13">
    <w:abstractNumId w:val="0"/>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73B31"/>
    <w:rsid w:val="000844E0"/>
    <w:rsid w:val="000D3768"/>
    <w:rsid w:val="000D652C"/>
    <w:rsid w:val="000F7B25"/>
    <w:rsid w:val="00133BA3"/>
    <w:rsid w:val="00175B02"/>
    <w:rsid w:val="001A2E39"/>
    <w:rsid w:val="001A42E1"/>
    <w:rsid w:val="001A78C9"/>
    <w:rsid w:val="001B5174"/>
    <w:rsid w:val="001D334A"/>
    <w:rsid w:val="001D6495"/>
    <w:rsid w:val="001F7D30"/>
    <w:rsid w:val="00212675"/>
    <w:rsid w:val="002443E2"/>
    <w:rsid w:val="00252F73"/>
    <w:rsid w:val="002558D2"/>
    <w:rsid w:val="002645FC"/>
    <w:rsid w:val="00265AB7"/>
    <w:rsid w:val="00276966"/>
    <w:rsid w:val="00277401"/>
    <w:rsid w:val="00295C6E"/>
    <w:rsid w:val="002978DA"/>
    <w:rsid w:val="002A5870"/>
    <w:rsid w:val="002E13B7"/>
    <w:rsid w:val="003030B6"/>
    <w:rsid w:val="003319EC"/>
    <w:rsid w:val="00344968"/>
    <w:rsid w:val="003771D0"/>
    <w:rsid w:val="003953B6"/>
    <w:rsid w:val="003A0C81"/>
    <w:rsid w:val="003C0446"/>
    <w:rsid w:val="00401021"/>
    <w:rsid w:val="00411649"/>
    <w:rsid w:val="00414896"/>
    <w:rsid w:val="00416B30"/>
    <w:rsid w:val="004632FA"/>
    <w:rsid w:val="004729AA"/>
    <w:rsid w:val="00473432"/>
    <w:rsid w:val="004814EE"/>
    <w:rsid w:val="004C48ED"/>
    <w:rsid w:val="004E0B71"/>
    <w:rsid w:val="00532895"/>
    <w:rsid w:val="00536D09"/>
    <w:rsid w:val="005443FC"/>
    <w:rsid w:val="00552147"/>
    <w:rsid w:val="005A6A3A"/>
    <w:rsid w:val="005C1850"/>
    <w:rsid w:val="005D54BA"/>
    <w:rsid w:val="00622F05"/>
    <w:rsid w:val="00672A05"/>
    <w:rsid w:val="006B49C9"/>
    <w:rsid w:val="006C2582"/>
    <w:rsid w:val="006C5575"/>
    <w:rsid w:val="006C68E1"/>
    <w:rsid w:val="006C71E5"/>
    <w:rsid w:val="006E0A7A"/>
    <w:rsid w:val="006E28FB"/>
    <w:rsid w:val="00714CA0"/>
    <w:rsid w:val="00720805"/>
    <w:rsid w:val="00736EE1"/>
    <w:rsid w:val="00765E82"/>
    <w:rsid w:val="00780749"/>
    <w:rsid w:val="007F2751"/>
    <w:rsid w:val="007F3455"/>
    <w:rsid w:val="007F7F52"/>
    <w:rsid w:val="00846401"/>
    <w:rsid w:val="008B14B3"/>
    <w:rsid w:val="008B4581"/>
    <w:rsid w:val="008C1806"/>
    <w:rsid w:val="008E0C87"/>
    <w:rsid w:val="008E1D6C"/>
    <w:rsid w:val="008E2BDA"/>
    <w:rsid w:val="00903218"/>
    <w:rsid w:val="00904AA6"/>
    <w:rsid w:val="009275EC"/>
    <w:rsid w:val="00943BCE"/>
    <w:rsid w:val="00946F7A"/>
    <w:rsid w:val="009906E9"/>
    <w:rsid w:val="009B3FAE"/>
    <w:rsid w:val="009D5411"/>
    <w:rsid w:val="009F36C4"/>
    <w:rsid w:val="00A00E67"/>
    <w:rsid w:val="00A13B06"/>
    <w:rsid w:val="00A306A2"/>
    <w:rsid w:val="00A77049"/>
    <w:rsid w:val="00A90508"/>
    <w:rsid w:val="00AA0C3D"/>
    <w:rsid w:val="00AA7F2F"/>
    <w:rsid w:val="00B14749"/>
    <w:rsid w:val="00B54FC9"/>
    <w:rsid w:val="00B92590"/>
    <w:rsid w:val="00BC2B87"/>
    <w:rsid w:val="00BC7143"/>
    <w:rsid w:val="00BC7C68"/>
    <w:rsid w:val="00BF2E8D"/>
    <w:rsid w:val="00BF3CF7"/>
    <w:rsid w:val="00C050D8"/>
    <w:rsid w:val="00C32815"/>
    <w:rsid w:val="00C35760"/>
    <w:rsid w:val="00C35E70"/>
    <w:rsid w:val="00C61E7D"/>
    <w:rsid w:val="00C64B70"/>
    <w:rsid w:val="00C7286A"/>
    <w:rsid w:val="00C737E0"/>
    <w:rsid w:val="00C73B0C"/>
    <w:rsid w:val="00C93D1C"/>
    <w:rsid w:val="00CB22AD"/>
    <w:rsid w:val="00CB647A"/>
    <w:rsid w:val="00D02D74"/>
    <w:rsid w:val="00D106EF"/>
    <w:rsid w:val="00D1468A"/>
    <w:rsid w:val="00D67C9F"/>
    <w:rsid w:val="00D7499D"/>
    <w:rsid w:val="00DA4190"/>
    <w:rsid w:val="00DB7992"/>
    <w:rsid w:val="00DB7A61"/>
    <w:rsid w:val="00DE3AD4"/>
    <w:rsid w:val="00E22DC6"/>
    <w:rsid w:val="00E247E9"/>
    <w:rsid w:val="00E87DDD"/>
    <w:rsid w:val="00EC4B1A"/>
    <w:rsid w:val="00EE326E"/>
    <w:rsid w:val="00EE525C"/>
    <w:rsid w:val="00EE5BDA"/>
    <w:rsid w:val="00F0231A"/>
    <w:rsid w:val="00F143C1"/>
    <w:rsid w:val="00F820F5"/>
    <w:rsid w:val="00F90205"/>
    <w:rsid w:val="00F92053"/>
    <w:rsid w:val="00FB18E7"/>
    <w:rsid w:val="00FC52CE"/>
    <w:rsid w:val="00FE2557"/>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46FEA80-1D4E-FC41-8B1E-930FE1F3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4</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6</cp:revision>
  <dcterms:created xsi:type="dcterms:W3CDTF">2017-10-01T22:21:00Z</dcterms:created>
  <dcterms:modified xsi:type="dcterms:W3CDTF">2018-09-19T11:41:00Z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